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EC" w:rsidRPr="004C77C9" w:rsidRDefault="00747AEC" w:rsidP="00747AEC">
      <w:pPr>
        <w:spacing w:after="240" w:line="23" w:lineRule="atLeast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4C77C9">
        <w:rPr>
          <w:rFonts w:ascii="Times New Roman" w:eastAsia="Times New Roman" w:hAnsi="Times New Roman" w:cs="Times New Roman"/>
          <w:b/>
          <w:smallCaps/>
          <w:sz w:val="32"/>
          <w:szCs w:val="32"/>
        </w:rPr>
        <w:t>Life Matters:  A Catholic Response to the Death Penalty</w:t>
      </w: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  <w:sectPr w:rsidR="00747AEC" w:rsidSect="00A656C6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lastRenderedPageBreak/>
        <w:t>Abortion, euthanas</w:t>
      </w:r>
      <w:r w:rsidR="00A656C6">
        <w:rPr>
          <w:rFonts w:ascii="Sabon-Roman" w:hAnsi="Sabon-Roman" w:cs="Sabon-Roman"/>
          <w:sz w:val="24"/>
          <w:szCs w:val="24"/>
        </w:rPr>
        <w:t>ia, domestic abuse, gang</w:t>
      </w:r>
      <w:r w:rsidR="00B17BCC">
        <w:rPr>
          <w:rFonts w:ascii="Sabon-Roman" w:hAnsi="Sabon-Roman" w:cs="Sabon-Roman"/>
          <w:sz w:val="24"/>
          <w:szCs w:val="24"/>
        </w:rPr>
        <w:t xml:space="preserve"> </w:t>
      </w:r>
      <w:r w:rsidR="00A656C6">
        <w:rPr>
          <w:rFonts w:ascii="Sabon-Roman" w:hAnsi="Sabon-Roman" w:cs="Sabon-Roman"/>
          <w:sz w:val="24"/>
          <w:szCs w:val="24"/>
        </w:rPr>
        <w:t xml:space="preserve">related </w:t>
      </w:r>
      <w:r>
        <w:rPr>
          <w:rFonts w:ascii="Sabon-Roman" w:hAnsi="Sabon-Roman" w:cs="Sabon-Roman"/>
          <w:sz w:val="24"/>
          <w:szCs w:val="24"/>
        </w:rPr>
        <w:t>violence, terroris</w:t>
      </w:r>
      <w:r w:rsidR="00A656C6">
        <w:rPr>
          <w:rFonts w:ascii="Sabon-Roman" w:hAnsi="Sabon-Roman" w:cs="Sabon-Roman"/>
          <w:sz w:val="24"/>
          <w:szCs w:val="24"/>
        </w:rPr>
        <w:t xml:space="preserve">m, murder, mass </w:t>
      </w:r>
      <w:r>
        <w:rPr>
          <w:rFonts w:ascii="Sabon-Roman" w:hAnsi="Sabon-Roman" w:cs="Sabon-Roman"/>
          <w:sz w:val="24"/>
          <w:szCs w:val="24"/>
        </w:rPr>
        <w:t xml:space="preserve">shootings, </w:t>
      </w:r>
      <w:r w:rsidR="00A656C6">
        <w:rPr>
          <w:rFonts w:ascii="Sabon-Roman" w:hAnsi="Sabon-Roman" w:cs="Sabon-Roman"/>
          <w:sz w:val="24"/>
          <w:szCs w:val="24"/>
        </w:rPr>
        <w:t xml:space="preserve">expressions of hatred or racism </w:t>
      </w:r>
      <w:r>
        <w:rPr>
          <w:rFonts w:ascii="Sabon-Roman" w:hAnsi="Sabon-Roman" w:cs="Sabon-Roman"/>
          <w:sz w:val="24"/>
          <w:szCs w:val="24"/>
        </w:rPr>
        <w:t>and other acts con</w:t>
      </w:r>
      <w:r w:rsidR="00A656C6">
        <w:rPr>
          <w:rFonts w:ascii="Sabon-Roman" w:hAnsi="Sabon-Roman" w:cs="Sabon-Roman"/>
          <w:sz w:val="24"/>
          <w:szCs w:val="24"/>
        </w:rPr>
        <w:t>trary to the dignity of persons</w:t>
      </w:r>
      <w:r>
        <w:rPr>
          <w:rFonts w:ascii="Sabon-Roman" w:hAnsi="Sabon-Roman" w:cs="Sabon-Roman"/>
          <w:sz w:val="24"/>
          <w:szCs w:val="24"/>
        </w:rPr>
        <w:t>… all of th</w:t>
      </w:r>
      <w:r w:rsidR="003B554B">
        <w:rPr>
          <w:rFonts w:ascii="Sabon-Roman" w:hAnsi="Sabon-Roman" w:cs="Sabon-Roman"/>
          <w:sz w:val="24"/>
          <w:szCs w:val="24"/>
        </w:rPr>
        <w:t xml:space="preserve">ese crimes cry out for justice. </w:t>
      </w:r>
      <w:r>
        <w:rPr>
          <w:rFonts w:ascii="Sabon-Roman" w:hAnsi="Sabon-Roman" w:cs="Sabon-Roman"/>
          <w:sz w:val="24"/>
          <w:szCs w:val="24"/>
        </w:rPr>
        <w:t>Yet we are</w:t>
      </w:r>
      <w:r w:rsidR="00A656C6">
        <w:rPr>
          <w:rFonts w:ascii="Sabon-Roman" w:hAnsi="Sabon-Roman" w:cs="Sabon-Roman"/>
          <w:sz w:val="24"/>
          <w:szCs w:val="24"/>
        </w:rPr>
        <w:t xml:space="preserve"> a people of hope, and St. Paul </w:t>
      </w:r>
      <w:r>
        <w:rPr>
          <w:rFonts w:ascii="Sabon-Roman" w:hAnsi="Sabon-Roman" w:cs="Sabon-Roman"/>
          <w:sz w:val="24"/>
          <w:szCs w:val="24"/>
        </w:rPr>
        <w:t>reminds us that “in hope we were saved”</w:t>
      </w:r>
      <w:r w:rsidR="003B554B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(Rom 8:24).</w:t>
      </w:r>
    </w:p>
    <w:p w:rsidR="003B554B" w:rsidRDefault="003B554B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We are confide</w:t>
      </w:r>
      <w:r w:rsidR="00A656C6">
        <w:rPr>
          <w:rFonts w:ascii="Sabon-Roman" w:hAnsi="Sabon-Roman" w:cs="Sabon-Roman"/>
          <w:sz w:val="24"/>
          <w:szCs w:val="24"/>
        </w:rPr>
        <w:t xml:space="preserve">nt that we serve a God of life, </w:t>
      </w:r>
      <w:r>
        <w:rPr>
          <w:rFonts w:ascii="Sabon-Roman" w:hAnsi="Sabon-Roman" w:cs="Sabon-Roman"/>
          <w:sz w:val="24"/>
          <w:szCs w:val="24"/>
        </w:rPr>
        <w:t>of hope an</w:t>
      </w:r>
      <w:r w:rsidR="00A656C6">
        <w:rPr>
          <w:rFonts w:ascii="Sabon-Roman" w:hAnsi="Sabon-Roman" w:cs="Sabon-Roman"/>
          <w:sz w:val="24"/>
          <w:szCs w:val="24"/>
        </w:rPr>
        <w:t xml:space="preserve">d mercy. We know that all human </w:t>
      </w:r>
      <w:r>
        <w:rPr>
          <w:rFonts w:ascii="Sabon-Roman" w:hAnsi="Sabon-Roman" w:cs="Sabon-Roman"/>
          <w:sz w:val="24"/>
          <w:szCs w:val="24"/>
        </w:rPr>
        <w:t>life is a</w:t>
      </w:r>
      <w:r w:rsidR="00A656C6">
        <w:rPr>
          <w:rFonts w:ascii="Sabon-Roman" w:hAnsi="Sabon-Roman" w:cs="Sabon-Roman"/>
          <w:sz w:val="24"/>
          <w:szCs w:val="24"/>
        </w:rPr>
        <w:t xml:space="preserve"> gift from God, a gift that God </w:t>
      </w:r>
      <w:r>
        <w:rPr>
          <w:rFonts w:ascii="Sabon-Roman" w:hAnsi="Sabon-Roman" w:cs="Sabon-Roman"/>
          <w:sz w:val="24"/>
          <w:szCs w:val="24"/>
        </w:rPr>
        <w:t>charges us to</w:t>
      </w:r>
      <w:r w:rsidR="00A656C6">
        <w:rPr>
          <w:rFonts w:ascii="Sabon-Roman" w:hAnsi="Sabon-Roman" w:cs="Sabon-Roman"/>
          <w:sz w:val="24"/>
          <w:szCs w:val="24"/>
        </w:rPr>
        <w:t xml:space="preserve"> protect. To be worthy of being </w:t>
      </w:r>
      <w:r>
        <w:rPr>
          <w:rFonts w:ascii="Sabon-Roman" w:hAnsi="Sabon-Roman" w:cs="Sabon-Roman"/>
          <w:sz w:val="24"/>
          <w:szCs w:val="24"/>
        </w:rPr>
        <w:t>called his disciples</w:t>
      </w:r>
      <w:r w:rsidR="00A656C6">
        <w:rPr>
          <w:rFonts w:ascii="Sabon-Roman" w:hAnsi="Sabon-Roman" w:cs="Sabon-Roman"/>
          <w:sz w:val="24"/>
          <w:szCs w:val="24"/>
        </w:rPr>
        <w:t xml:space="preserve">, Jesus urges us to love others </w:t>
      </w:r>
      <w:r>
        <w:rPr>
          <w:rFonts w:ascii="Sabon-Roman" w:hAnsi="Sabon-Roman" w:cs="Sabon-Roman"/>
          <w:sz w:val="24"/>
          <w:szCs w:val="24"/>
        </w:rPr>
        <w:t>as he has loved us (</w:t>
      </w:r>
      <w:proofErr w:type="spellStart"/>
      <w:r>
        <w:rPr>
          <w:rFonts w:ascii="Sabon-Roman" w:hAnsi="Sabon-Roman" w:cs="Sabon-Roman"/>
          <w:sz w:val="24"/>
          <w:szCs w:val="24"/>
        </w:rPr>
        <w:t>Jn</w:t>
      </w:r>
      <w:proofErr w:type="spellEnd"/>
      <w:r>
        <w:rPr>
          <w:rFonts w:ascii="Sabon-Roman" w:hAnsi="Sabon-Roman" w:cs="Sabon-Roman"/>
          <w:sz w:val="24"/>
          <w:szCs w:val="24"/>
        </w:rPr>
        <w:t xml:space="preserve"> 13:34-35</w:t>
      </w:r>
      <w:r w:rsidR="00A656C6">
        <w:rPr>
          <w:rFonts w:ascii="Sabon-Roman" w:hAnsi="Sabon-Roman" w:cs="Sabon-Roman"/>
          <w:sz w:val="24"/>
          <w:szCs w:val="24"/>
        </w:rPr>
        <w:t xml:space="preserve">). Our </w:t>
      </w:r>
      <w:r>
        <w:rPr>
          <w:rFonts w:ascii="Sabon-Roman" w:hAnsi="Sabon-Roman" w:cs="Sabon-Roman"/>
          <w:sz w:val="24"/>
          <w:szCs w:val="24"/>
        </w:rPr>
        <w:t xml:space="preserve">response then </w:t>
      </w:r>
      <w:r w:rsidR="00A656C6">
        <w:rPr>
          <w:rFonts w:ascii="Sabon-Roman" w:hAnsi="Sabon-Roman" w:cs="Sabon-Roman"/>
          <w:sz w:val="24"/>
          <w:szCs w:val="24"/>
        </w:rPr>
        <w:t xml:space="preserve">to a culture in which hostility </w:t>
      </w:r>
      <w:r>
        <w:rPr>
          <w:rFonts w:ascii="Sabon-Roman" w:hAnsi="Sabon-Roman" w:cs="Sabon-Roman"/>
          <w:sz w:val="24"/>
          <w:szCs w:val="24"/>
        </w:rPr>
        <w:t xml:space="preserve">towards </w:t>
      </w:r>
      <w:r w:rsidR="00A656C6">
        <w:rPr>
          <w:rFonts w:ascii="Sabon-Roman" w:hAnsi="Sabon-Roman" w:cs="Sabon-Roman"/>
          <w:sz w:val="24"/>
          <w:szCs w:val="24"/>
        </w:rPr>
        <w:t xml:space="preserve">others is commonplace, in which </w:t>
      </w:r>
      <w:r>
        <w:rPr>
          <w:rFonts w:ascii="Sabon-Roman" w:hAnsi="Sabon-Roman" w:cs="Sabon-Roman"/>
          <w:sz w:val="24"/>
          <w:szCs w:val="24"/>
        </w:rPr>
        <w:t>killing is often c</w:t>
      </w:r>
      <w:r w:rsidR="00A656C6">
        <w:rPr>
          <w:rFonts w:ascii="Sabon-Roman" w:hAnsi="Sabon-Roman" w:cs="Sabon-Roman"/>
          <w:sz w:val="24"/>
          <w:szCs w:val="24"/>
        </w:rPr>
        <w:t xml:space="preserve">onsidered a legitimate solution </w:t>
      </w:r>
      <w:r>
        <w:rPr>
          <w:rFonts w:ascii="Sabon-Roman" w:hAnsi="Sabon-Roman" w:cs="Sabon-Roman"/>
          <w:sz w:val="24"/>
          <w:szCs w:val="24"/>
        </w:rPr>
        <w:t>to socia</w:t>
      </w:r>
      <w:r w:rsidR="00A656C6">
        <w:rPr>
          <w:rFonts w:ascii="Sabon-Roman" w:hAnsi="Sabon-Roman" w:cs="Sabon-Roman"/>
          <w:sz w:val="24"/>
          <w:szCs w:val="24"/>
        </w:rPr>
        <w:t xml:space="preserve">l problems, is to both live and </w:t>
      </w:r>
      <w:r>
        <w:rPr>
          <w:rFonts w:ascii="Sabon-Roman" w:hAnsi="Sabon-Roman" w:cs="Sabon-Roman"/>
          <w:sz w:val="24"/>
          <w:szCs w:val="24"/>
        </w:rPr>
        <w:t>proclaim a gospel of life, hope and mercy.</w:t>
      </w:r>
    </w:p>
    <w:p w:rsidR="003B554B" w:rsidRDefault="003B554B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bookmarkStart w:id="0" w:name="_GoBack"/>
      <w:bookmarkEnd w:id="0"/>
      <w:r>
        <w:rPr>
          <w:rFonts w:ascii="Sabon-Roman" w:hAnsi="Sabon-Roman" w:cs="Sabon-Roman"/>
          <w:sz w:val="24"/>
          <w:szCs w:val="24"/>
        </w:rPr>
        <w:t>For people committed to uphold</w:t>
      </w:r>
      <w:r w:rsidR="00A656C6">
        <w:rPr>
          <w:rFonts w:ascii="Sabon-Roman" w:hAnsi="Sabon-Roman" w:cs="Sabon-Roman"/>
          <w:sz w:val="24"/>
          <w:szCs w:val="24"/>
        </w:rPr>
        <w:t xml:space="preserve">ing the sanctity </w:t>
      </w:r>
      <w:r>
        <w:rPr>
          <w:rFonts w:ascii="Sabon-Roman" w:hAnsi="Sabon-Roman" w:cs="Sabon-Roman"/>
          <w:sz w:val="24"/>
          <w:szCs w:val="24"/>
        </w:rPr>
        <w:t>of human life</w:t>
      </w:r>
      <w:r w:rsidR="00A656C6">
        <w:rPr>
          <w:rFonts w:ascii="Sabon-Roman" w:hAnsi="Sabon-Roman" w:cs="Sabon-Roman"/>
          <w:sz w:val="24"/>
          <w:szCs w:val="24"/>
        </w:rPr>
        <w:t xml:space="preserve">, the death penalty can present </w:t>
      </w:r>
      <w:r>
        <w:rPr>
          <w:rFonts w:ascii="Sabon-Roman" w:hAnsi="Sabon-Roman" w:cs="Sabon-Roman"/>
          <w:sz w:val="24"/>
          <w:szCs w:val="24"/>
        </w:rPr>
        <w:t>a challenge. Properly understood, however,</w:t>
      </w: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Catholic tea</w:t>
      </w:r>
      <w:r w:rsidR="00A656C6">
        <w:rPr>
          <w:rFonts w:ascii="Sabon-Roman" w:hAnsi="Sabon-Roman" w:cs="Sabon-Roman"/>
          <w:sz w:val="24"/>
          <w:szCs w:val="24"/>
        </w:rPr>
        <w:t xml:space="preserve">ching against the death penalty </w:t>
      </w:r>
      <w:r>
        <w:rPr>
          <w:rFonts w:ascii="Sabon-Roman" w:hAnsi="Sabon-Roman" w:cs="Sabon-Roman"/>
          <w:sz w:val="24"/>
          <w:szCs w:val="24"/>
        </w:rPr>
        <w:t>is both persuasive and eminently pro-life.</w:t>
      </w:r>
      <w:r w:rsidR="008A185B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 xml:space="preserve">It begins </w:t>
      </w:r>
      <w:r w:rsidR="008A185B">
        <w:rPr>
          <w:rFonts w:ascii="Sabon-Roman" w:hAnsi="Sabon-Roman" w:cs="Sabon-Roman"/>
          <w:sz w:val="24"/>
          <w:szCs w:val="24"/>
        </w:rPr>
        <w:t xml:space="preserve">with the </w:t>
      </w:r>
      <w:r w:rsidR="00A656C6">
        <w:rPr>
          <w:rFonts w:ascii="Sabon-Roman" w:hAnsi="Sabon-Roman" w:cs="Sabon-Roman"/>
          <w:sz w:val="24"/>
          <w:szCs w:val="24"/>
        </w:rPr>
        <w:t xml:space="preserve">affirmation that human </w:t>
      </w:r>
      <w:r>
        <w:rPr>
          <w:rFonts w:ascii="Sabon-Roman" w:hAnsi="Sabon-Roman" w:cs="Sabon-Roman"/>
          <w:sz w:val="24"/>
          <w:szCs w:val="24"/>
        </w:rPr>
        <w:t>dignity applies to eve</w:t>
      </w:r>
      <w:r w:rsidR="00A656C6">
        <w:rPr>
          <w:rFonts w:ascii="Sabon-Roman" w:hAnsi="Sabon-Roman" w:cs="Sabon-Roman"/>
          <w:sz w:val="24"/>
          <w:szCs w:val="24"/>
        </w:rPr>
        <w:t xml:space="preserve">ry human being, to victims </w:t>
      </w:r>
      <w:r>
        <w:rPr>
          <w:rFonts w:ascii="Sabon-Roman" w:hAnsi="Sabon-Roman" w:cs="Sabon-Roman"/>
          <w:sz w:val="24"/>
          <w:szCs w:val="24"/>
        </w:rPr>
        <w:t>as w</w:t>
      </w:r>
      <w:r w:rsidR="00A656C6">
        <w:rPr>
          <w:rFonts w:ascii="Sabon-Roman" w:hAnsi="Sabon-Roman" w:cs="Sabon-Roman"/>
          <w:sz w:val="24"/>
          <w:szCs w:val="24"/>
        </w:rPr>
        <w:t xml:space="preserve">ell as those who have committed </w:t>
      </w:r>
      <w:r>
        <w:rPr>
          <w:rFonts w:ascii="Sabon-Roman" w:hAnsi="Sabon-Roman" w:cs="Sabon-Roman"/>
          <w:sz w:val="24"/>
          <w:szCs w:val="24"/>
        </w:rPr>
        <w:t>crimes agains</w:t>
      </w:r>
      <w:r w:rsidR="00A656C6">
        <w:rPr>
          <w:rFonts w:ascii="Sabon-Roman" w:hAnsi="Sabon-Roman" w:cs="Sabon-Roman"/>
          <w:sz w:val="24"/>
          <w:szCs w:val="24"/>
        </w:rPr>
        <w:t xml:space="preserve">t life. Our teaching also holds </w:t>
      </w:r>
      <w:r>
        <w:rPr>
          <w:rFonts w:ascii="Sabon-Roman" w:hAnsi="Sabon-Roman" w:cs="Sabon-Roman"/>
          <w:sz w:val="24"/>
          <w:szCs w:val="24"/>
        </w:rPr>
        <w:t>that recourse to the</w:t>
      </w:r>
      <w:r w:rsidR="00A656C6">
        <w:rPr>
          <w:rFonts w:ascii="Sabon-Roman" w:hAnsi="Sabon-Roman" w:cs="Sabon-Roman"/>
          <w:sz w:val="24"/>
          <w:szCs w:val="24"/>
        </w:rPr>
        <w:t xml:space="preserve"> death penalty may be justified </w:t>
      </w:r>
      <w:r>
        <w:rPr>
          <w:rFonts w:ascii="Sabon-Roman" w:hAnsi="Sabon-Roman" w:cs="Sabon-Roman"/>
          <w:sz w:val="24"/>
          <w:szCs w:val="24"/>
        </w:rPr>
        <w:t>only unde</w:t>
      </w:r>
      <w:r w:rsidR="00A656C6">
        <w:rPr>
          <w:rFonts w:ascii="Sabon-Roman" w:hAnsi="Sabon-Roman" w:cs="Sabon-Roman"/>
          <w:sz w:val="24"/>
          <w:szCs w:val="24"/>
        </w:rPr>
        <w:t xml:space="preserve">r the most narrow circumstance, </w:t>
      </w:r>
      <w:r>
        <w:rPr>
          <w:rFonts w:ascii="Sabon-Roman" w:hAnsi="Sabon-Roman" w:cs="Sabon-Roman"/>
          <w:sz w:val="24"/>
          <w:szCs w:val="24"/>
        </w:rPr>
        <w:t>namely, if it “</w:t>
      </w:r>
      <w:r w:rsidR="00A656C6">
        <w:rPr>
          <w:rFonts w:ascii="Sabon-Roman" w:hAnsi="Sabon-Roman" w:cs="Sabon-Roman"/>
          <w:sz w:val="24"/>
          <w:szCs w:val="24"/>
        </w:rPr>
        <w:t xml:space="preserve">is the only possible way </w:t>
      </w:r>
      <w:r>
        <w:rPr>
          <w:rFonts w:ascii="Sabon-Roman" w:hAnsi="Sabon-Roman" w:cs="Sabon-Roman"/>
          <w:sz w:val="24"/>
          <w:szCs w:val="24"/>
        </w:rPr>
        <w:t xml:space="preserve">of effectively </w:t>
      </w:r>
      <w:r w:rsidR="00A656C6">
        <w:rPr>
          <w:rFonts w:ascii="Sabon-Roman" w:hAnsi="Sabon-Roman" w:cs="Sabon-Roman"/>
          <w:sz w:val="24"/>
          <w:szCs w:val="24"/>
        </w:rPr>
        <w:t xml:space="preserve">defending human lives against </w:t>
      </w:r>
      <w:r>
        <w:rPr>
          <w:rFonts w:ascii="Sabon-Roman" w:hAnsi="Sabon-Roman" w:cs="Sabon-Roman"/>
          <w:sz w:val="24"/>
          <w:szCs w:val="24"/>
        </w:rPr>
        <w:t>the unjust aggressor” (</w:t>
      </w:r>
      <w:r>
        <w:rPr>
          <w:rFonts w:ascii="Sabon-Italic" w:hAnsi="Sabon-Italic" w:cs="Sabon-Italic"/>
          <w:i/>
          <w:iCs/>
          <w:sz w:val="24"/>
          <w:szCs w:val="24"/>
        </w:rPr>
        <w:t>Catechism of the</w:t>
      </w:r>
      <w:r w:rsidR="00A656C6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Italic" w:hAnsi="Sabon-Italic" w:cs="Sabon-Italic"/>
          <w:i/>
          <w:iCs/>
          <w:sz w:val="24"/>
          <w:szCs w:val="24"/>
        </w:rPr>
        <w:t xml:space="preserve">Catholic Church </w:t>
      </w:r>
      <w:r>
        <w:rPr>
          <w:rFonts w:ascii="Sabon-Roman" w:hAnsi="Sabon-Roman" w:cs="Sabon-Roman"/>
          <w:sz w:val="24"/>
          <w:szCs w:val="24"/>
        </w:rPr>
        <w:t>[</w:t>
      </w:r>
      <w:r>
        <w:rPr>
          <w:rFonts w:ascii="Sabon-Italic" w:hAnsi="Sabon-Italic" w:cs="Sabon-Italic"/>
          <w:i/>
          <w:iCs/>
          <w:sz w:val="24"/>
          <w:szCs w:val="24"/>
        </w:rPr>
        <w:t>CCC</w:t>
      </w:r>
      <w:r w:rsidR="00A656C6">
        <w:rPr>
          <w:rFonts w:ascii="Sabon-Roman" w:hAnsi="Sabon-Roman" w:cs="Sabon-Roman"/>
          <w:sz w:val="24"/>
          <w:szCs w:val="24"/>
        </w:rPr>
        <w:t xml:space="preserve">], no. 2267). The </w:t>
      </w:r>
      <w:r>
        <w:rPr>
          <w:rFonts w:ascii="Sabon-Roman" w:hAnsi="Sabon-Roman" w:cs="Sabon-Roman"/>
          <w:sz w:val="24"/>
          <w:szCs w:val="24"/>
        </w:rPr>
        <w:t>teaching remi</w:t>
      </w:r>
      <w:r w:rsidR="00A656C6">
        <w:rPr>
          <w:rFonts w:ascii="Sabon-Roman" w:hAnsi="Sabon-Roman" w:cs="Sabon-Roman"/>
          <w:sz w:val="24"/>
          <w:szCs w:val="24"/>
        </w:rPr>
        <w:t xml:space="preserve">nds us that if non-lethal means </w:t>
      </w:r>
      <w:r>
        <w:rPr>
          <w:rFonts w:ascii="Sabon-Roman" w:hAnsi="Sabon-Roman" w:cs="Sabon-Roman"/>
          <w:sz w:val="24"/>
          <w:szCs w:val="24"/>
        </w:rPr>
        <w:t>are capable o</w:t>
      </w:r>
      <w:r w:rsidR="00A656C6">
        <w:rPr>
          <w:rFonts w:ascii="Sabon-Roman" w:hAnsi="Sabon-Roman" w:cs="Sabon-Roman"/>
          <w:sz w:val="24"/>
          <w:szCs w:val="24"/>
        </w:rPr>
        <w:t xml:space="preserve">f protecting society, these are </w:t>
      </w:r>
      <w:r>
        <w:rPr>
          <w:rFonts w:ascii="Sabon-Roman" w:hAnsi="Sabon-Roman" w:cs="Sabon-Roman"/>
          <w:sz w:val="24"/>
          <w:szCs w:val="24"/>
        </w:rPr>
        <w:t>preferable as “mo</w:t>
      </w:r>
      <w:r w:rsidR="00A656C6">
        <w:rPr>
          <w:rFonts w:ascii="Sabon-Roman" w:hAnsi="Sabon-Roman" w:cs="Sabon-Roman"/>
          <w:sz w:val="24"/>
          <w:szCs w:val="24"/>
        </w:rPr>
        <w:t xml:space="preserve">re in keeping with the concrete </w:t>
      </w:r>
      <w:r>
        <w:rPr>
          <w:rFonts w:ascii="Sabon-Roman" w:hAnsi="Sabon-Roman" w:cs="Sabon-Roman"/>
          <w:sz w:val="24"/>
          <w:szCs w:val="24"/>
        </w:rPr>
        <w:t>co</w:t>
      </w:r>
      <w:r w:rsidR="00A656C6">
        <w:rPr>
          <w:rFonts w:ascii="Sabon-Roman" w:hAnsi="Sabon-Roman" w:cs="Sabon-Roman"/>
          <w:sz w:val="24"/>
          <w:szCs w:val="24"/>
        </w:rPr>
        <w:t xml:space="preserve">nditions of the common good and </w:t>
      </w:r>
      <w:r>
        <w:rPr>
          <w:rFonts w:ascii="Sabon-Roman" w:hAnsi="Sabon-Roman" w:cs="Sabon-Roman"/>
          <w:sz w:val="24"/>
          <w:szCs w:val="24"/>
        </w:rPr>
        <w:t>more in con</w:t>
      </w:r>
      <w:r w:rsidR="00A656C6">
        <w:rPr>
          <w:rFonts w:ascii="Sabon-Roman" w:hAnsi="Sabon-Roman" w:cs="Sabon-Roman"/>
          <w:sz w:val="24"/>
          <w:szCs w:val="24"/>
        </w:rPr>
        <w:t xml:space="preserve">formity with the dignity of the </w:t>
      </w:r>
      <w:r>
        <w:rPr>
          <w:rFonts w:ascii="Sabon-Roman" w:hAnsi="Sabon-Roman" w:cs="Sabon-Roman"/>
          <w:sz w:val="24"/>
          <w:szCs w:val="24"/>
        </w:rPr>
        <w:t>human person” (</w:t>
      </w:r>
      <w:r>
        <w:rPr>
          <w:rFonts w:ascii="Sabon-Italic" w:hAnsi="Sabon-Italic" w:cs="Sabon-Italic"/>
          <w:i/>
          <w:iCs/>
          <w:sz w:val="24"/>
          <w:szCs w:val="24"/>
        </w:rPr>
        <w:t>CCC</w:t>
      </w:r>
      <w:r>
        <w:rPr>
          <w:rFonts w:ascii="Sabon-Roman" w:hAnsi="Sabon-Roman" w:cs="Sabon-Roman"/>
          <w:sz w:val="24"/>
          <w:szCs w:val="24"/>
        </w:rPr>
        <w:t>, no. 2267).</w:t>
      </w:r>
    </w:p>
    <w:p w:rsidR="003B554B" w:rsidRDefault="003B554B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747AEC" w:rsidRPr="00E40AD7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 xml:space="preserve">Blessed John Paul II </w:t>
      </w:r>
      <w:r w:rsidR="008A185B">
        <w:rPr>
          <w:rFonts w:ascii="Sabon-Roman" w:hAnsi="Sabon-Roman" w:cs="Sabon-Roman"/>
          <w:sz w:val="24"/>
          <w:szCs w:val="24"/>
        </w:rPr>
        <w:t xml:space="preserve">was instrumental in </w:t>
      </w:r>
      <w:r w:rsidR="00A656C6">
        <w:rPr>
          <w:rFonts w:ascii="Sabon-Roman" w:hAnsi="Sabon-Roman" w:cs="Sabon-Roman"/>
          <w:sz w:val="24"/>
          <w:szCs w:val="24"/>
        </w:rPr>
        <w:t xml:space="preserve">challenging </w:t>
      </w:r>
      <w:r>
        <w:rPr>
          <w:rFonts w:ascii="Sabon-Roman" w:hAnsi="Sabon-Roman" w:cs="Sabon-Roman"/>
          <w:sz w:val="24"/>
          <w:szCs w:val="24"/>
        </w:rPr>
        <w:t>the wor</w:t>
      </w:r>
      <w:r w:rsidR="00A656C6">
        <w:rPr>
          <w:rFonts w:ascii="Sabon-Roman" w:hAnsi="Sabon-Roman" w:cs="Sabon-Roman"/>
          <w:sz w:val="24"/>
          <w:szCs w:val="24"/>
        </w:rPr>
        <w:t xml:space="preserve">ld to reconsider the use of the </w:t>
      </w:r>
      <w:r>
        <w:rPr>
          <w:rFonts w:ascii="Sabon-Roman" w:hAnsi="Sabon-Roman" w:cs="Sabon-Roman"/>
          <w:sz w:val="24"/>
          <w:szCs w:val="24"/>
        </w:rPr>
        <w:t>death penalty. In his 1995 encyclical</w:t>
      </w:r>
      <w:r w:rsidR="00E40AD7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Italic" w:hAnsi="Sabon-Italic" w:cs="Sabon-Italic"/>
          <w:i/>
          <w:iCs/>
          <w:sz w:val="24"/>
          <w:szCs w:val="24"/>
        </w:rPr>
        <w:t xml:space="preserve">Evangelium Vitae </w:t>
      </w:r>
      <w:r>
        <w:rPr>
          <w:rFonts w:ascii="Sabon-Roman" w:hAnsi="Sabon-Roman" w:cs="Sabon-Roman"/>
          <w:sz w:val="24"/>
          <w:szCs w:val="24"/>
        </w:rPr>
        <w:t>(</w:t>
      </w:r>
      <w:r>
        <w:rPr>
          <w:rFonts w:ascii="Sabon-Italic" w:hAnsi="Sabon-Italic" w:cs="Sabon-Italic"/>
          <w:i/>
          <w:iCs/>
          <w:sz w:val="24"/>
          <w:szCs w:val="24"/>
        </w:rPr>
        <w:t xml:space="preserve">The Gospel of </w:t>
      </w:r>
      <w:proofErr w:type="spellStart"/>
      <w:r>
        <w:rPr>
          <w:rFonts w:ascii="Sabon-Italic" w:hAnsi="Sabon-Italic" w:cs="Sabon-Italic"/>
          <w:i/>
          <w:iCs/>
          <w:sz w:val="24"/>
          <w:szCs w:val="24"/>
        </w:rPr>
        <w:t>Life</w:t>
      </w:r>
      <w:proofErr w:type="gramStart"/>
      <w:r>
        <w:rPr>
          <w:rFonts w:ascii="Sabon-Italic" w:hAnsi="Sabon-Italic" w:cs="Sabon-Italic"/>
          <w:i/>
          <w:iCs/>
          <w:sz w:val="24"/>
          <w:szCs w:val="24"/>
        </w:rPr>
        <w:t>,“</w:t>
      </w:r>
      <w:proofErr w:type="gramEnd"/>
      <w:r>
        <w:rPr>
          <w:rFonts w:ascii="Sabon-Italic" w:hAnsi="Sabon-Italic" w:cs="Sabon-Italic"/>
          <w:i/>
          <w:iCs/>
          <w:sz w:val="24"/>
          <w:szCs w:val="24"/>
        </w:rPr>
        <w:t>EV</w:t>
      </w:r>
      <w:proofErr w:type="spellEnd"/>
      <w:r>
        <w:rPr>
          <w:rFonts w:ascii="Sabon-Italic" w:hAnsi="Sabon-Italic" w:cs="Sabon-Italic"/>
          <w:i/>
          <w:iCs/>
          <w:sz w:val="24"/>
          <w:szCs w:val="24"/>
        </w:rPr>
        <w:t>”</w:t>
      </w:r>
      <w:r>
        <w:rPr>
          <w:rFonts w:ascii="Sabon-Roman" w:hAnsi="Sabon-Roman" w:cs="Sabon-Roman"/>
          <w:sz w:val="24"/>
          <w:szCs w:val="24"/>
        </w:rPr>
        <w:t xml:space="preserve">), he explained that, </w:t>
      </w:r>
      <w:r w:rsidR="00E40AD7">
        <w:rPr>
          <w:rFonts w:ascii="Sabon-Roman" w:hAnsi="Sabon-Roman" w:cs="Sabon-Roman"/>
          <w:sz w:val="24"/>
          <w:szCs w:val="24"/>
        </w:rPr>
        <w:t xml:space="preserve">“The </w:t>
      </w:r>
      <w:r>
        <w:rPr>
          <w:rFonts w:ascii="Sabon-Roman" w:hAnsi="Sabon-Roman" w:cs="Sabon-Roman"/>
          <w:sz w:val="24"/>
          <w:szCs w:val="24"/>
        </w:rPr>
        <w:t>Gospel of</w:t>
      </w:r>
      <w:r w:rsidR="00E40AD7">
        <w:rPr>
          <w:rFonts w:ascii="Sabon-Italic" w:hAnsi="Sabon-Italic" w:cs="Sabon-Italic"/>
          <w:i/>
          <w:iCs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God’s love for</w:t>
      </w:r>
      <w:r w:rsidR="00A656C6">
        <w:rPr>
          <w:rFonts w:ascii="Sabon-Roman" w:hAnsi="Sabon-Roman" w:cs="Sabon-Roman"/>
          <w:sz w:val="24"/>
          <w:szCs w:val="24"/>
        </w:rPr>
        <w:t xml:space="preserve"> man, the Gospel of the dignity </w:t>
      </w:r>
      <w:r>
        <w:rPr>
          <w:rFonts w:ascii="Sabon-Roman" w:hAnsi="Sabon-Roman" w:cs="Sabon-Roman"/>
          <w:sz w:val="24"/>
          <w:szCs w:val="24"/>
        </w:rPr>
        <w:t xml:space="preserve">of the person and </w:t>
      </w:r>
      <w:r w:rsidR="00A656C6">
        <w:rPr>
          <w:rFonts w:ascii="Sabon-Roman" w:hAnsi="Sabon-Roman" w:cs="Sabon-Roman"/>
          <w:sz w:val="24"/>
          <w:szCs w:val="24"/>
        </w:rPr>
        <w:t xml:space="preserve">the Gospel of life are a single </w:t>
      </w:r>
      <w:r>
        <w:rPr>
          <w:rFonts w:ascii="Sabon-Roman" w:hAnsi="Sabon-Roman" w:cs="Sabon-Roman"/>
          <w:sz w:val="24"/>
          <w:szCs w:val="24"/>
        </w:rPr>
        <w:t>and indivisible Gospel”</w:t>
      </w:r>
      <w:r w:rsidR="00A656C6">
        <w:rPr>
          <w:rFonts w:ascii="Sabon-Roman" w:hAnsi="Sabon-Roman" w:cs="Sabon-Roman"/>
          <w:sz w:val="24"/>
          <w:szCs w:val="24"/>
        </w:rPr>
        <w:t xml:space="preserve"> (no. 2). Quoting </w:t>
      </w:r>
      <w:r>
        <w:rPr>
          <w:rFonts w:ascii="Sabon-Roman" w:hAnsi="Sabon-Roman" w:cs="Sabon-Roman"/>
          <w:sz w:val="24"/>
          <w:szCs w:val="24"/>
        </w:rPr>
        <w:t xml:space="preserve">the Second Vatican Council’s </w:t>
      </w:r>
      <w:proofErr w:type="spellStart"/>
      <w:r>
        <w:rPr>
          <w:rFonts w:ascii="Sabon-Italic" w:hAnsi="Sabon-Italic" w:cs="Sabon-Italic"/>
          <w:i/>
          <w:iCs/>
          <w:sz w:val="24"/>
          <w:szCs w:val="24"/>
        </w:rPr>
        <w:t>Gaudium</w:t>
      </w:r>
      <w:proofErr w:type="spellEnd"/>
      <w:r>
        <w:rPr>
          <w:rFonts w:ascii="Sabon-Italic" w:hAnsi="Sabon-Italic" w:cs="Sabon-Italic"/>
          <w:i/>
          <w:iCs/>
          <w:sz w:val="24"/>
          <w:szCs w:val="24"/>
        </w:rPr>
        <w:t xml:space="preserve"> </w:t>
      </w:r>
      <w:proofErr w:type="gramStart"/>
      <w:r>
        <w:rPr>
          <w:rFonts w:ascii="Sabon-Italic" w:hAnsi="Sabon-Italic" w:cs="Sabon-Italic"/>
          <w:i/>
          <w:iCs/>
          <w:sz w:val="24"/>
          <w:szCs w:val="24"/>
        </w:rPr>
        <w:t>et</w:t>
      </w:r>
      <w:proofErr w:type="gramEnd"/>
      <w:r w:rsidR="00E40AD7">
        <w:rPr>
          <w:rFonts w:ascii="Sabon-Italic" w:hAnsi="Sabon-Italic" w:cs="Sabon-Italic"/>
          <w:i/>
          <w:iCs/>
          <w:sz w:val="24"/>
          <w:szCs w:val="24"/>
        </w:rPr>
        <w:t xml:space="preserve"> </w:t>
      </w:r>
      <w:proofErr w:type="spellStart"/>
      <w:r>
        <w:rPr>
          <w:rFonts w:ascii="Sabon-Italic" w:hAnsi="Sabon-Italic" w:cs="Sabon-Italic"/>
          <w:i/>
          <w:iCs/>
          <w:sz w:val="24"/>
          <w:szCs w:val="24"/>
        </w:rPr>
        <w:t>Spes</w:t>
      </w:r>
      <w:proofErr w:type="spellEnd"/>
      <w:r>
        <w:rPr>
          <w:rFonts w:ascii="Sabon-Italic" w:hAnsi="Sabon-Italic" w:cs="Sabon-Italic"/>
          <w:i/>
          <w:iCs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(no. 22), “By his incarnation the Son of</w:t>
      </w:r>
      <w:r w:rsidR="00E40AD7">
        <w:rPr>
          <w:rFonts w:ascii="Sabon-Italic" w:hAnsi="Sabon-Italic" w:cs="Sabon-Italic"/>
          <w:i/>
          <w:iCs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God has unit</w:t>
      </w:r>
      <w:r w:rsidR="00A656C6">
        <w:rPr>
          <w:rFonts w:ascii="Sabon-Roman" w:hAnsi="Sabon-Roman" w:cs="Sabon-Roman"/>
          <w:sz w:val="24"/>
          <w:szCs w:val="24"/>
        </w:rPr>
        <w:t xml:space="preserve">ed himself in some fashion with </w:t>
      </w:r>
      <w:r>
        <w:rPr>
          <w:rFonts w:ascii="Sabon-Roman" w:hAnsi="Sabon-Roman" w:cs="Sabon-Roman"/>
          <w:sz w:val="24"/>
          <w:szCs w:val="24"/>
        </w:rPr>
        <w:t xml:space="preserve">every man,” he added </w:t>
      </w:r>
      <w:r>
        <w:rPr>
          <w:rFonts w:ascii="Sabon-Roman" w:hAnsi="Sabon-Roman" w:cs="Sabon-Roman"/>
          <w:sz w:val="24"/>
          <w:szCs w:val="24"/>
        </w:rPr>
        <w:lastRenderedPageBreak/>
        <w:t>that, “</w:t>
      </w:r>
      <w:r w:rsidR="00A656C6">
        <w:rPr>
          <w:rFonts w:ascii="Sabon-Roman" w:hAnsi="Sabon-Roman" w:cs="Sabon-Roman"/>
          <w:sz w:val="24"/>
          <w:szCs w:val="24"/>
        </w:rPr>
        <w:t xml:space="preserve">This saving </w:t>
      </w:r>
      <w:r>
        <w:rPr>
          <w:rFonts w:ascii="Sabon-Roman" w:hAnsi="Sabon-Roman" w:cs="Sabon-Roman"/>
          <w:sz w:val="24"/>
          <w:szCs w:val="24"/>
        </w:rPr>
        <w:t>event r</w:t>
      </w:r>
      <w:r w:rsidR="00A656C6">
        <w:rPr>
          <w:rFonts w:ascii="Sabon-Roman" w:hAnsi="Sabon-Roman" w:cs="Sabon-Roman"/>
          <w:sz w:val="24"/>
          <w:szCs w:val="24"/>
        </w:rPr>
        <w:t xml:space="preserve">eveals to humanity not only the </w:t>
      </w:r>
      <w:r>
        <w:rPr>
          <w:rFonts w:ascii="Sabon-Roman" w:hAnsi="Sabon-Roman" w:cs="Sabon-Roman"/>
          <w:sz w:val="24"/>
          <w:szCs w:val="24"/>
        </w:rPr>
        <w:t>boundless love of God …</w:t>
      </w:r>
      <w:r w:rsidR="00A656C6">
        <w:rPr>
          <w:rFonts w:ascii="Sabon-Roman" w:hAnsi="Sabon-Roman" w:cs="Sabon-Roman"/>
          <w:sz w:val="24"/>
          <w:szCs w:val="24"/>
        </w:rPr>
        <w:t xml:space="preserve"> but also the </w:t>
      </w:r>
      <w:r>
        <w:rPr>
          <w:rFonts w:ascii="Sabon-Roman" w:hAnsi="Sabon-Roman" w:cs="Sabon-Roman"/>
          <w:sz w:val="24"/>
          <w:szCs w:val="24"/>
        </w:rPr>
        <w:t>incomparable value of every human person”</w:t>
      </w:r>
      <w:r w:rsidR="00A656C6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(</w:t>
      </w:r>
      <w:r>
        <w:rPr>
          <w:rFonts w:ascii="Sabon-Italic" w:hAnsi="Sabon-Italic" w:cs="Sabon-Italic"/>
          <w:i/>
          <w:iCs/>
          <w:sz w:val="24"/>
          <w:szCs w:val="24"/>
        </w:rPr>
        <w:t>EV</w:t>
      </w:r>
      <w:r w:rsidR="008A185B">
        <w:rPr>
          <w:rFonts w:ascii="Sabon-Roman" w:hAnsi="Sabon-Roman" w:cs="Sabon-Roman"/>
          <w:sz w:val="24"/>
          <w:szCs w:val="24"/>
        </w:rPr>
        <w:t xml:space="preserve">, </w:t>
      </w:r>
      <w:r>
        <w:rPr>
          <w:rFonts w:ascii="Sabon-Roman" w:hAnsi="Sabon-Roman" w:cs="Sabon-Roman"/>
          <w:sz w:val="24"/>
          <w:szCs w:val="24"/>
        </w:rPr>
        <w:t>no. 2).</w:t>
      </w:r>
    </w:p>
    <w:p w:rsidR="003B554B" w:rsidRDefault="003B554B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 xml:space="preserve">In the first chapter of </w:t>
      </w:r>
      <w:r>
        <w:rPr>
          <w:rFonts w:ascii="Sabon-Italic" w:hAnsi="Sabon-Italic" w:cs="Sabon-Italic"/>
          <w:i/>
          <w:iCs/>
          <w:sz w:val="24"/>
          <w:szCs w:val="24"/>
        </w:rPr>
        <w:t>EV</w:t>
      </w:r>
      <w:r>
        <w:rPr>
          <w:rFonts w:ascii="Sabon-Roman" w:hAnsi="Sabon-Roman" w:cs="Sabon-Roman"/>
          <w:sz w:val="24"/>
          <w:szCs w:val="24"/>
        </w:rPr>
        <w:t>, “The Voice of</w:t>
      </w:r>
      <w:r w:rsidR="008A185B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 xml:space="preserve">Your Brother’s Blood Cries to </w:t>
      </w:r>
      <w:proofErr w:type="gramStart"/>
      <w:r>
        <w:rPr>
          <w:rFonts w:ascii="Sabon-Roman" w:hAnsi="Sabon-Roman" w:cs="Sabon-Roman"/>
          <w:sz w:val="24"/>
          <w:szCs w:val="24"/>
        </w:rPr>
        <w:t>Me</w:t>
      </w:r>
      <w:proofErr w:type="gramEnd"/>
      <w:r>
        <w:rPr>
          <w:rFonts w:ascii="Sabon-Roman" w:hAnsi="Sabon-Roman" w:cs="Sabon-Roman"/>
          <w:sz w:val="24"/>
          <w:szCs w:val="24"/>
        </w:rPr>
        <w:t xml:space="preserve"> from the</w:t>
      </w:r>
      <w:r w:rsidR="008A185B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Ground” (</w:t>
      </w:r>
      <w:r w:rsidR="00A656C6">
        <w:rPr>
          <w:rFonts w:ascii="Sabon-Roman" w:hAnsi="Sabon-Roman" w:cs="Sabon-Roman"/>
          <w:sz w:val="24"/>
          <w:szCs w:val="24"/>
        </w:rPr>
        <w:t xml:space="preserve">Gen 4:10), Blessed John Paul II </w:t>
      </w:r>
      <w:r>
        <w:rPr>
          <w:rFonts w:ascii="Sabon-Roman" w:hAnsi="Sabon-Roman" w:cs="Sabon-Roman"/>
          <w:sz w:val="24"/>
          <w:szCs w:val="24"/>
        </w:rPr>
        <w:t>presents the story</w:t>
      </w:r>
      <w:r w:rsidR="00A656C6">
        <w:rPr>
          <w:rFonts w:ascii="Sabon-Roman" w:hAnsi="Sabon-Roman" w:cs="Sabon-Roman"/>
          <w:sz w:val="24"/>
          <w:szCs w:val="24"/>
        </w:rPr>
        <w:t xml:space="preserve"> of Cain and Abel to illustrate </w:t>
      </w:r>
      <w:r>
        <w:rPr>
          <w:rFonts w:ascii="Sabon-Roman" w:hAnsi="Sabon-Roman" w:cs="Sabon-Roman"/>
          <w:sz w:val="24"/>
          <w:szCs w:val="24"/>
        </w:rPr>
        <w:t>that God’s mercy embraces even a murderer.</w:t>
      </w:r>
      <w:r w:rsidR="00E40AD7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Despite Cain’</w:t>
      </w:r>
      <w:r w:rsidR="008A185B">
        <w:rPr>
          <w:rFonts w:ascii="Sabon-Roman" w:hAnsi="Sabon-Roman" w:cs="Sabon-Roman"/>
          <w:sz w:val="24"/>
          <w:szCs w:val="24"/>
        </w:rPr>
        <w:t xml:space="preserve">s </w:t>
      </w:r>
      <w:r w:rsidR="00A656C6">
        <w:rPr>
          <w:rFonts w:ascii="Sabon-Roman" w:hAnsi="Sabon-Roman" w:cs="Sabon-Roman"/>
          <w:sz w:val="24"/>
          <w:szCs w:val="24"/>
        </w:rPr>
        <w:t xml:space="preserve">deliberate killing of his </w:t>
      </w:r>
      <w:r>
        <w:rPr>
          <w:rFonts w:ascii="Sabon-Roman" w:hAnsi="Sabon-Roman" w:cs="Sabon-Roman"/>
          <w:sz w:val="24"/>
          <w:szCs w:val="24"/>
        </w:rPr>
        <w:t>brother, d</w:t>
      </w:r>
      <w:r w:rsidR="00A656C6">
        <w:rPr>
          <w:rFonts w:ascii="Sabon-Roman" w:hAnsi="Sabon-Roman" w:cs="Sabon-Roman"/>
          <w:sz w:val="24"/>
          <w:szCs w:val="24"/>
        </w:rPr>
        <w:t xml:space="preserve">espite his lack of remorse, his </w:t>
      </w:r>
      <w:r>
        <w:rPr>
          <w:rFonts w:ascii="Sabon-Roman" w:hAnsi="Sabon-Roman" w:cs="Sabon-Roman"/>
          <w:sz w:val="24"/>
          <w:szCs w:val="24"/>
        </w:rPr>
        <w:t>arrogance, his li</w:t>
      </w:r>
      <w:r w:rsidR="00A656C6">
        <w:rPr>
          <w:rFonts w:ascii="Sabon-Roman" w:hAnsi="Sabon-Roman" w:cs="Sabon-Roman"/>
          <w:sz w:val="24"/>
          <w:szCs w:val="24"/>
        </w:rPr>
        <w:t xml:space="preserve">es to God and utter callousness </w:t>
      </w:r>
      <w:r>
        <w:rPr>
          <w:rFonts w:ascii="Sabon-Roman" w:hAnsi="Sabon-Roman" w:cs="Sabon-Roman"/>
          <w:sz w:val="24"/>
          <w:szCs w:val="24"/>
        </w:rPr>
        <w:t>about what he had done (“</w:t>
      </w:r>
      <w:r w:rsidR="00A656C6">
        <w:rPr>
          <w:rFonts w:ascii="Sabon-Roman" w:hAnsi="Sabon-Roman" w:cs="Sabon-Roman"/>
          <w:sz w:val="24"/>
          <w:szCs w:val="24"/>
        </w:rPr>
        <w:t xml:space="preserve">I do not </w:t>
      </w:r>
      <w:r>
        <w:rPr>
          <w:rFonts w:ascii="Sabon-Roman" w:hAnsi="Sabon-Roman" w:cs="Sabon-Roman"/>
          <w:sz w:val="24"/>
          <w:szCs w:val="24"/>
        </w:rPr>
        <w:t>know [where Cain is]. Am I my brother’</w:t>
      </w:r>
      <w:r w:rsidR="00A656C6">
        <w:rPr>
          <w:rFonts w:ascii="Sabon-Roman" w:hAnsi="Sabon-Roman" w:cs="Sabon-Roman"/>
          <w:sz w:val="24"/>
          <w:szCs w:val="24"/>
        </w:rPr>
        <w:t xml:space="preserve">s </w:t>
      </w:r>
      <w:r w:rsidR="00E40AD7">
        <w:rPr>
          <w:rFonts w:ascii="Sabon-Roman" w:hAnsi="Sabon-Roman" w:cs="Sabon-Roman"/>
          <w:sz w:val="24"/>
          <w:szCs w:val="24"/>
        </w:rPr>
        <w:t>keeper?” Gen</w:t>
      </w:r>
      <w:r w:rsidR="00A656C6">
        <w:rPr>
          <w:rFonts w:ascii="Sabon-Roman" w:hAnsi="Sabon-Roman" w:cs="Sabon-Roman"/>
          <w:sz w:val="24"/>
          <w:szCs w:val="24"/>
        </w:rPr>
        <w:t xml:space="preserve"> 4:9), God nevertheless refuses </w:t>
      </w:r>
      <w:r>
        <w:rPr>
          <w:rFonts w:ascii="Sabon-Roman" w:hAnsi="Sabon-Roman" w:cs="Sabon-Roman"/>
          <w:sz w:val="24"/>
          <w:szCs w:val="24"/>
        </w:rPr>
        <w:t>to take Cain’</w:t>
      </w:r>
      <w:r w:rsidR="00A656C6">
        <w:rPr>
          <w:rFonts w:ascii="Sabon-Roman" w:hAnsi="Sabon-Roman" w:cs="Sabon-Roman"/>
          <w:sz w:val="24"/>
          <w:szCs w:val="24"/>
        </w:rPr>
        <w:t xml:space="preserve">s life as punishment. But he </w:t>
      </w:r>
      <w:r>
        <w:rPr>
          <w:rFonts w:ascii="Sabon-Roman" w:hAnsi="Sabon-Roman" w:cs="Sabon-Roman"/>
          <w:sz w:val="24"/>
          <w:szCs w:val="24"/>
        </w:rPr>
        <w:t>does not</w:t>
      </w:r>
      <w:r w:rsidR="008A185B">
        <w:rPr>
          <w:rFonts w:ascii="Sabon-Roman" w:hAnsi="Sabon-Roman" w:cs="Sabon-Roman"/>
          <w:sz w:val="24"/>
          <w:szCs w:val="24"/>
        </w:rPr>
        <w:t xml:space="preserve"> leave the crime </w:t>
      </w:r>
      <w:r w:rsidR="00A656C6">
        <w:rPr>
          <w:rFonts w:ascii="Sabon-Roman" w:hAnsi="Sabon-Roman" w:cs="Sabon-Roman"/>
          <w:sz w:val="24"/>
          <w:szCs w:val="24"/>
        </w:rPr>
        <w:t xml:space="preserve">unpunished. He </w:t>
      </w:r>
      <w:r>
        <w:rPr>
          <w:rFonts w:ascii="Sabon-Roman" w:hAnsi="Sabon-Roman" w:cs="Sabon-Roman"/>
          <w:sz w:val="24"/>
          <w:szCs w:val="24"/>
        </w:rPr>
        <w:t>tells Cain t</w:t>
      </w:r>
      <w:r w:rsidR="00A656C6">
        <w:rPr>
          <w:rFonts w:ascii="Sabon-Roman" w:hAnsi="Sabon-Roman" w:cs="Sabon-Roman"/>
          <w:sz w:val="24"/>
          <w:szCs w:val="24"/>
        </w:rPr>
        <w:t xml:space="preserve">hat he will not be able to grow </w:t>
      </w:r>
      <w:r>
        <w:rPr>
          <w:rFonts w:ascii="Sabon-Roman" w:hAnsi="Sabon-Roman" w:cs="Sabon-Roman"/>
          <w:sz w:val="24"/>
          <w:szCs w:val="24"/>
        </w:rPr>
        <w:t>crops and</w:t>
      </w:r>
      <w:r w:rsidR="00A656C6">
        <w:rPr>
          <w:rFonts w:ascii="Sabon-Roman" w:hAnsi="Sabon-Roman" w:cs="Sabon-Roman"/>
          <w:sz w:val="24"/>
          <w:szCs w:val="24"/>
        </w:rPr>
        <w:t xml:space="preserve"> that he will be a fugitive and </w:t>
      </w:r>
      <w:r>
        <w:rPr>
          <w:rFonts w:ascii="Sabon-Roman" w:hAnsi="Sabon-Roman" w:cs="Sabon-Roman"/>
          <w:sz w:val="24"/>
          <w:szCs w:val="24"/>
        </w:rPr>
        <w:t>wanderer on</w:t>
      </w:r>
      <w:r w:rsidR="00A656C6">
        <w:rPr>
          <w:rFonts w:ascii="Sabon-Roman" w:hAnsi="Sabon-Roman" w:cs="Sabon-Roman"/>
          <w:sz w:val="24"/>
          <w:szCs w:val="24"/>
        </w:rPr>
        <w:t xml:space="preserve"> the earth. Cain complains that </w:t>
      </w:r>
      <w:r>
        <w:rPr>
          <w:rFonts w:ascii="Sabon-Roman" w:hAnsi="Sabon-Roman" w:cs="Sabon-Roman"/>
          <w:sz w:val="24"/>
          <w:szCs w:val="24"/>
        </w:rPr>
        <w:t>such leniency i</w:t>
      </w:r>
      <w:r w:rsidR="00A656C6">
        <w:rPr>
          <w:rFonts w:ascii="Sabon-Roman" w:hAnsi="Sabon-Roman" w:cs="Sabon-Roman"/>
          <w:sz w:val="24"/>
          <w:szCs w:val="24"/>
        </w:rPr>
        <w:t xml:space="preserve">s still too harsh, fearing that </w:t>
      </w:r>
      <w:r>
        <w:rPr>
          <w:rFonts w:ascii="Sabon-Roman" w:hAnsi="Sabon-Roman" w:cs="Sabon-Roman"/>
          <w:sz w:val="24"/>
          <w:szCs w:val="24"/>
        </w:rPr>
        <w:t>someone might kill him on sight.</w:t>
      </w:r>
    </w:p>
    <w:p w:rsidR="003B554B" w:rsidRDefault="003B554B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God then reveals still greater mercy towards</w:t>
      </w:r>
      <w:r w:rsidR="008A185B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 xml:space="preserve">Cain, </w:t>
      </w:r>
      <w:proofErr w:type="gramStart"/>
      <w:r>
        <w:rPr>
          <w:rFonts w:ascii="Sabon-Roman" w:hAnsi="Sabon-Roman" w:cs="Sabon-Roman"/>
          <w:sz w:val="24"/>
          <w:szCs w:val="24"/>
        </w:rPr>
        <w:t>putting</w:t>
      </w:r>
      <w:proofErr w:type="gramEnd"/>
      <w:r>
        <w:rPr>
          <w:rFonts w:ascii="Sabon-Roman" w:hAnsi="Sabon-Roman" w:cs="Sabon-Roman"/>
          <w:sz w:val="24"/>
          <w:szCs w:val="24"/>
        </w:rPr>
        <w:t xml:space="preserve"> a mark on him “</w:t>
      </w:r>
      <w:r w:rsidR="00A656C6">
        <w:rPr>
          <w:rFonts w:ascii="Sabon-Roman" w:hAnsi="Sabon-Roman" w:cs="Sabon-Roman"/>
          <w:sz w:val="24"/>
          <w:szCs w:val="24"/>
        </w:rPr>
        <w:t xml:space="preserve">so that no </w:t>
      </w:r>
      <w:r>
        <w:rPr>
          <w:rFonts w:ascii="Sabon-Roman" w:hAnsi="Sabon-Roman" w:cs="Sabon-Roman"/>
          <w:sz w:val="24"/>
          <w:szCs w:val="24"/>
        </w:rPr>
        <w:t>one would kill him at sight”</w:t>
      </w:r>
      <w:r w:rsidR="00A656C6">
        <w:rPr>
          <w:rFonts w:ascii="Sabon-Roman" w:hAnsi="Sabon-Roman" w:cs="Sabon-Roman"/>
          <w:sz w:val="24"/>
          <w:szCs w:val="24"/>
        </w:rPr>
        <w:t xml:space="preserve"> (G</w:t>
      </w:r>
      <w:r w:rsidR="00E40AD7">
        <w:rPr>
          <w:rFonts w:ascii="Sabon-Roman" w:hAnsi="Sabon-Roman" w:cs="Sabon-Roman"/>
          <w:sz w:val="24"/>
          <w:szCs w:val="24"/>
        </w:rPr>
        <w:t>e</w:t>
      </w:r>
      <w:r w:rsidR="00A656C6">
        <w:rPr>
          <w:rFonts w:ascii="Sabon-Roman" w:hAnsi="Sabon-Roman" w:cs="Sabon-Roman"/>
          <w:sz w:val="24"/>
          <w:szCs w:val="24"/>
        </w:rPr>
        <w:t xml:space="preserve">n 4:15) and </w:t>
      </w:r>
      <w:r>
        <w:rPr>
          <w:rFonts w:ascii="Sabon-Roman" w:hAnsi="Sabon-Roman" w:cs="Sabon-Roman"/>
          <w:sz w:val="24"/>
          <w:szCs w:val="24"/>
        </w:rPr>
        <w:t>promising that “</w:t>
      </w:r>
      <w:r w:rsidR="00A656C6">
        <w:rPr>
          <w:rFonts w:ascii="Sabon-Roman" w:hAnsi="Sabon-Roman" w:cs="Sabon-Roman"/>
          <w:sz w:val="24"/>
          <w:szCs w:val="24"/>
        </w:rPr>
        <w:t xml:space="preserve">If anyone kills [you], [you] </w:t>
      </w:r>
      <w:r>
        <w:rPr>
          <w:rFonts w:ascii="Sabon-Roman" w:hAnsi="Sabon-Roman" w:cs="Sabon-Roman"/>
          <w:sz w:val="24"/>
          <w:szCs w:val="24"/>
        </w:rPr>
        <w:t>shall be avenged seven times”</w:t>
      </w:r>
      <w:r w:rsidR="003B554B">
        <w:rPr>
          <w:rFonts w:ascii="Sabon-Roman" w:hAnsi="Sabon-Roman" w:cs="Sabon-Roman"/>
          <w:sz w:val="24"/>
          <w:szCs w:val="24"/>
        </w:rPr>
        <w:t xml:space="preserve"> (G</w:t>
      </w:r>
      <w:r w:rsidR="00E40AD7">
        <w:rPr>
          <w:rFonts w:ascii="Sabon-Roman" w:hAnsi="Sabon-Roman" w:cs="Sabon-Roman"/>
          <w:sz w:val="24"/>
          <w:szCs w:val="24"/>
        </w:rPr>
        <w:t>e</w:t>
      </w:r>
      <w:r w:rsidR="003B554B">
        <w:rPr>
          <w:rFonts w:ascii="Sabon-Roman" w:hAnsi="Sabon-Roman" w:cs="Sabon-Roman"/>
          <w:sz w:val="24"/>
          <w:szCs w:val="24"/>
        </w:rPr>
        <w:t xml:space="preserve">n 4:15). </w:t>
      </w:r>
      <w:r>
        <w:rPr>
          <w:rFonts w:ascii="Sabon-Roman" w:hAnsi="Sabon-Roman" w:cs="Sabon-Roman"/>
          <w:sz w:val="24"/>
          <w:szCs w:val="24"/>
        </w:rPr>
        <w:t>Although Ca</w:t>
      </w:r>
      <w:r w:rsidR="008A185B">
        <w:rPr>
          <w:rFonts w:ascii="Sabon-Roman" w:hAnsi="Sabon-Roman" w:cs="Sabon-Roman"/>
          <w:sz w:val="24"/>
          <w:szCs w:val="24"/>
        </w:rPr>
        <w:t xml:space="preserve">in is spared </w:t>
      </w:r>
      <w:r w:rsidR="00A656C6">
        <w:rPr>
          <w:rFonts w:ascii="Sabon-Roman" w:hAnsi="Sabon-Roman" w:cs="Sabon-Roman"/>
          <w:sz w:val="24"/>
          <w:szCs w:val="24"/>
        </w:rPr>
        <w:t xml:space="preserve">execution, justice </w:t>
      </w:r>
      <w:r>
        <w:rPr>
          <w:rFonts w:ascii="Sabon-Roman" w:hAnsi="Sabon-Roman" w:cs="Sabon-Roman"/>
          <w:sz w:val="24"/>
          <w:szCs w:val="24"/>
        </w:rPr>
        <w:t xml:space="preserve">requires that </w:t>
      </w:r>
      <w:r w:rsidR="00A656C6">
        <w:rPr>
          <w:rFonts w:ascii="Sabon-Roman" w:hAnsi="Sabon-Roman" w:cs="Sabon-Roman"/>
          <w:sz w:val="24"/>
          <w:szCs w:val="24"/>
        </w:rPr>
        <w:t xml:space="preserve">he live the rest of his earthly </w:t>
      </w:r>
      <w:r>
        <w:rPr>
          <w:rFonts w:ascii="Sabon-Roman" w:hAnsi="Sabon-Roman" w:cs="Sabon-Roman"/>
          <w:sz w:val="24"/>
          <w:szCs w:val="24"/>
        </w:rPr>
        <w:t>life alon</w:t>
      </w:r>
      <w:r w:rsidR="008A185B">
        <w:rPr>
          <w:rFonts w:ascii="Sabon-Roman" w:hAnsi="Sabon-Roman" w:cs="Sabon-Roman"/>
          <w:sz w:val="24"/>
          <w:szCs w:val="24"/>
        </w:rPr>
        <w:t xml:space="preserve">e and outcast, but with time to </w:t>
      </w:r>
      <w:r>
        <w:rPr>
          <w:rFonts w:ascii="Sabon-Roman" w:hAnsi="Sabon-Roman" w:cs="Sabon-Roman"/>
          <w:sz w:val="24"/>
          <w:szCs w:val="24"/>
        </w:rPr>
        <w:t>reflect on his</w:t>
      </w:r>
      <w:r w:rsidR="00A656C6">
        <w:rPr>
          <w:rFonts w:ascii="Sabon-Roman" w:hAnsi="Sabon-Roman" w:cs="Sabon-Roman"/>
          <w:sz w:val="24"/>
          <w:szCs w:val="24"/>
        </w:rPr>
        <w:t xml:space="preserve"> crime, to perhaps feel remorse </w:t>
      </w:r>
      <w:r>
        <w:rPr>
          <w:rFonts w:ascii="Sabon-Roman" w:hAnsi="Sabon-Roman" w:cs="Sabon-Roman"/>
          <w:sz w:val="24"/>
          <w:szCs w:val="24"/>
        </w:rPr>
        <w:t>and at last seek</w:t>
      </w:r>
      <w:r w:rsidR="00A656C6">
        <w:rPr>
          <w:rFonts w:ascii="Sabon-Roman" w:hAnsi="Sabon-Roman" w:cs="Sabon-Roman"/>
          <w:sz w:val="24"/>
          <w:szCs w:val="24"/>
        </w:rPr>
        <w:t xml:space="preserve"> forgiveness and reconciliation </w:t>
      </w:r>
      <w:r>
        <w:rPr>
          <w:rFonts w:ascii="Sabon-Roman" w:hAnsi="Sabon-Roman" w:cs="Sabon-Roman"/>
          <w:sz w:val="24"/>
          <w:szCs w:val="24"/>
        </w:rPr>
        <w:t>with God.</w:t>
      </w:r>
    </w:p>
    <w:p w:rsidR="003B554B" w:rsidRDefault="003B554B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The sto</w:t>
      </w:r>
      <w:r w:rsidR="00A656C6">
        <w:rPr>
          <w:rFonts w:ascii="Sabon-Roman" w:hAnsi="Sabon-Roman" w:cs="Sabon-Roman"/>
          <w:sz w:val="24"/>
          <w:szCs w:val="24"/>
        </w:rPr>
        <w:t xml:space="preserve">ry of Cain and Abel shows that, </w:t>
      </w:r>
      <w:r>
        <w:rPr>
          <w:rFonts w:ascii="Sabon-Roman" w:hAnsi="Sabon-Roman" w:cs="Sabon-Roman"/>
          <w:sz w:val="24"/>
          <w:szCs w:val="24"/>
        </w:rPr>
        <w:t>though we reject and betray God throu</w:t>
      </w:r>
      <w:r w:rsidR="00A656C6">
        <w:rPr>
          <w:rFonts w:ascii="Sabon-Roman" w:hAnsi="Sabon-Roman" w:cs="Sabon-Roman"/>
          <w:sz w:val="24"/>
          <w:szCs w:val="24"/>
        </w:rPr>
        <w:t xml:space="preserve">gh our </w:t>
      </w:r>
      <w:r>
        <w:rPr>
          <w:rFonts w:ascii="Sabon-Roman" w:hAnsi="Sabon-Roman" w:cs="Sabon-Roman"/>
          <w:sz w:val="24"/>
          <w:szCs w:val="24"/>
        </w:rPr>
        <w:t>sinfulnes</w:t>
      </w:r>
      <w:r w:rsidR="008A185B">
        <w:rPr>
          <w:rFonts w:ascii="Sabon-Roman" w:hAnsi="Sabon-Roman" w:cs="Sabon-Roman"/>
          <w:sz w:val="24"/>
          <w:szCs w:val="24"/>
        </w:rPr>
        <w:t xml:space="preserve">s, his </w:t>
      </w:r>
      <w:r w:rsidR="00A656C6">
        <w:rPr>
          <w:rFonts w:ascii="Sabon-Roman" w:hAnsi="Sabon-Roman" w:cs="Sabon-Roman"/>
          <w:sz w:val="24"/>
          <w:szCs w:val="24"/>
        </w:rPr>
        <w:t xml:space="preserve">love for human beings is </w:t>
      </w:r>
      <w:r>
        <w:rPr>
          <w:rFonts w:ascii="Sabon-Roman" w:hAnsi="Sabon-Roman" w:cs="Sabon-Roman"/>
          <w:sz w:val="24"/>
          <w:szCs w:val="24"/>
        </w:rPr>
        <w:t>always faithf</w:t>
      </w:r>
      <w:r w:rsidR="00A656C6">
        <w:rPr>
          <w:rFonts w:ascii="Sabon-Roman" w:hAnsi="Sabon-Roman" w:cs="Sabon-Roman"/>
          <w:sz w:val="24"/>
          <w:szCs w:val="24"/>
        </w:rPr>
        <w:t xml:space="preserve">ul, merciful, compassionate and </w:t>
      </w:r>
      <w:r>
        <w:rPr>
          <w:rFonts w:ascii="Sabon-Roman" w:hAnsi="Sabon-Roman" w:cs="Sabon-Roman"/>
          <w:sz w:val="24"/>
          <w:szCs w:val="24"/>
        </w:rPr>
        <w:t>patient. Writ</w:t>
      </w:r>
      <w:r w:rsidR="008A185B">
        <w:rPr>
          <w:rFonts w:ascii="Sabon-Roman" w:hAnsi="Sabon-Roman" w:cs="Sabon-Roman"/>
          <w:sz w:val="24"/>
          <w:szCs w:val="24"/>
        </w:rPr>
        <w:t xml:space="preserve">ing about this </w:t>
      </w:r>
      <w:r w:rsidR="003B554B">
        <w:rPr>
          <w:rFonts w:ascii="Sabon-Roman" w:hAnsi="Sabon-Roman" w:cs="Sabon-Roman"/>
          <w:sz w:val="24"/>
          <w:szCs w:val="24"/>
        </w:rPr>
        <w:t xml:space="preserve">passage, Blessed </w:t>
      </w:r>
      <w:r>
        <w:rPr>
          <w:rFonts w:ascii="Sabon-Roman" w:hAnsi="Sabon-Roman" w:cs="Sabon-Roman"/>
          <w:sz w:val="24"/>
          <w:szCs w:val="24"/>
        </w:rPr>
        <w:t>John Paul II observed, “</w:t>
      </w:r>
      <w:r w:rsidR="00A656C6">
        <w:rPr>
          <w:rFonts w:ascii="Sabon-Roman" w:hAnsi="Sabon-Roman" w:cs="Sabon-Roman"/>
          <w:sz w:val="24"/>
          <w:szCs w:val="24"/>
        </w:rPr>
        <w:t xml:space="preserve">Not even a murderer </w:t>
      </w:r>
      <w:r>
        <w:rPr>
          <w:rFonts w:ascii="Sabon-Roman" w:hAnsi="Sabon-Roman" w:cs="Sabon-Roman"/>
          <w:sz w:val="24"/>
          <w:szCs w:val="24"/>
        </w:rPr>
        <w:t>loses his pe</w:t>
      </w:r>
      <w:r w:rsidR="008A185B">
        <w:rPr>
          <w:rFonts w:ascii="Sabon-Roman" w:hAnsi="Sabon-Roman" w:cs="Sabon-Roman"/>
          <w:sz w:val="24"/>
          <w:szCs w:val="24"/>
        </w:rPr>
        <w:t xml:space="preserve">rsonal dignity, and God </w:t>
      </w:r>
      <w:r w:rsidR="00A656C6">
        <w:rPr>
          <w:rFonts w:ascii="Sabon-Roman" w:hAnsi="Sabon-Roman" w:cs="Sabon-Roman"/>
          <w:sz w:val="24"/>
          <w:szCs w:val="24"/>
        </w:rPr>
        <w:t xml:space="preserve">himself </w:t>
      </w:r>
      <w:r>
        <w:rPr>
          <w:rFonts w:ascii="Sabon-Roman" w:hAnsi="Sabon-Roman" w:cs="Sabon-Roman"/>
          <w:sz w:val="24"/>
          <w:szCs w:val="24"/>
        </w:rPr>
        <w:t>pledges to guarantee this” (</w:t>
      </w:r>
      <w:r>
        <w:rPr>
          <w:rFonts w:ascii="Sabon-Italic" w:hAnsi="Sabon-Italic" w:cs="Sabon-Italic"/>
          <w:i/>
          <w:iCs/>
          <w:sz w:val="24"/>
          <w:szCs w:val="24"/>
        </w:rPr>
        <w:t>EV</w:t>
      </w:r>
      <w:r w:rsidR="00A656C6">
        <w:rPr>
          <w:rFonts w:ascii="Sabon-Roman" w:hAnsi="Sabon-Roman" w:cs="Sabon-Roman"/>
          <w:sz w:val="24"/>
          <w:szCs w:val="24"/>
        </w:rPr>
        <w:t xml:space="preserve">, 9). We must </w:t>
      </w:r>
      <w:r>
        <w:rPr>
          <w:rFonts w:ascii="Sabon-Roman" w:hAnsi="Sabon-Roman" w:cs="Sabon-Roman"/>
          <w:sz w:val="24"/>
          <w:szCs w:val="24"/>
        </w:rPr>
        <w:t>never lose our</w:t>
      </w:r>
      <w:r w:rsidR="00A656C6">
        <w:rPr>
          <w:rFonts w:ascii="Sabon-Roman" w:hAnsi="Sabon-Roman" w:cs="Sabon-Roman"/>
          <w:sz w:val="24"/>
          <w:szCs w:val="24"/>
        </w:rPr>
        <w:t xml:space="preserve"> conviction that even the worst </w:t>
      </w:r>
      <w:r>
        <w:rPr>
          <w:rFonts w:ascii="Sabon-Roman" w:hAnsi="Sabon-Roman" w:cs="Sabon-Roman"/>
          <w:sz w:val="24"/>
          <w:szCs w:val="24"/>
        </w:rPr>
        <w:t>offenders are our brothers and sisters in Christ.</w:t>
      </w:r>
      <w:r w:rsidR="009B4075" w:rsidRPr="009B4075">
        <w:rPr>
          <w:rFonts w:ascii="Sabon-Roman" w:hAnsi="Sabon-Roman" w:cs="Sabon-Roman"/>
          <w:noProof/>
          <w:sz w:val="24"/>
          <w:szCs w:val="24"/>
        </w:rPr>
        <w:t xml:space="preserve"> </w:t>
      </w:r>
    </w:p>
    <w:p w:rsidR="003B554B" w:rsidRDefault="003B554B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Certainly, one o</w:t>
      </w:r>
      <w:r w:rsidR="00A656C6">
        <w:rPr>
          <w:rFonts w:ascii="Sabon-Roman" w:hAnsi="Sabon-Roman" w:cs="Sabon-Roman"/>
          <w:sz w:val="24"/>
          <w:szCs w:val="24"/>
        </w:rPr>
        <w:t xml:space="preserve">f the principal failures of the </w:t>
      </w:r>
      <w:r>
        <w:rPr>
          <w:rFonts w:ascii="Sabon-Roman" w:hAnsi="Sabon-Roman" w:cs="Sabon-Roman"/>
          <w:sz w:val="24"/>
          <w:szCs w:val="24"/>
        </w:rPr>
        <w:t>death penalty is</w:t>
      </w:r>
      <w:r w:rsidR="00A656C6">
        <w:rPr>
          <w:rFonts w:ascii="Sabon-Roman" w:hAnsi="Sabon-Roman" w:cs="Sabon-Roman"/>
          <w:sz w:val="24"/>
          <w:szCs w:val="24"/>
        </w:rPr>
        <w:t xml:space="preserve"> that it denies the opportunity </w:t>
      </w:r>
      <w:r w:rsidR="008A185B">
        <w:rPr>
          <w:rFonts w:ascii="Sabon-Roman" w:hAnsi="Sabon-Roman" w:cs="Sabon-Roman"/>
          <w:sz w:val="24"/>
          <w:szCs w:val="24"/>
        </w:rPr>
        <w:t xml:space="preserve">for </w:t>
      </w:r>
      <w:r>
        <w:rPr>
          <w:rFonts w:ascii="Sabon-Roman" w:hAnsi="Sabon-Roman" w:cs="Sabon-Roman"/>
          <w:sz w:val="24"/>
          <w:szCs w:val="24"/>
        </w:rPr>
        <w:t>repentance</w:t>
      </w:r>
      <w:r w:rsidR="00A656C6">
        <w:rPr>
          <w:rFonts w:ascii="Sabon-Roman" w:hAnsi="Sabon-Roman" w:cs="Sabon-Roman"/>
          <w:sz w:val="24"/>
          <w:szCs w:val="24"/>
        </w:rPr>
        <w:t xml:space="preserve"> and conversion by definitively </w:t>
      </w:r>
      <w:r>
        <w:rPr>
          <w:rFonts w:ascii="Sabon-Roman" w:hAnsi="Sabon-Roman" w:cs="Sabon-Roman"/>
          <w:sz w:val="24"/>
          <w:szCs w:val="24"/>
        </w:rPr>
        <w:t>cutting short th</w:t>
      </w:r>
      <w:r w:rsidR="00A656C6">
        <w:rPr>
          <w:rFonts w:ascii="Sabon-Roman" w:hAnsi="Sabon-Roman" w:cs="Sabon-Roman"/>
          <w:sz w:val="24"/>
          <w:szCs w:val="24"/>
        </w:rPr>
        <w:t xml:space="preserve">e efforts of the Holy Spirit to </w:t>
      </w:r>
      <w:r>
        <w:rPr>
          <w:rFonts w:ascii="Sabon-Roman" w:hAnsi="Sabon-Roman" w:cs="Sabon-Roman"/>
          <w:sz w:val="24"/>
          <w:szCs w:val="24"/>
        </w:rPr>
        <w:t>transform the condemned person’</w:t>
      </w:r>
      <w:r w:rsidR="00A656C6">
        <w:rPr>
          <w:rFonts w:ascii="Sabon-Roman" w:hAnsi="Sabon-Roman" w:cs="Sabon-Roman"/>
          <w:sz w:val="24"/>
          <w:szCs w:val="24"/>
        </w:rPr>
        <w:t xml:space="preserve">s soul in this </w:t>
      </w:r>
      <w:r>
        <w:rPr>
          <w:rFonts w:ascii="Sabon-Roman" w:hAnsi="Sabon-Roman" w:cs="Sabon-Roman"/>
          <w:sz w:val="24"/>
          <w:szCs w:val="24"/>
        </w:rPr>
        <w:t>life. In effect</w:t>
      </w:r>
      <w:r w:rsidR="00A656C6">
        <w:rPr>
          <w:rFonts w:ascii="Sabon-Roman" w:hAnsi="Sabon-Roman" w:cs="Sabon-Roman"/>
          <w:sz w:val="24"/>
          <w:szCs w:val="24"/>
        </w:rPr>
        <w:t xml:space="preserve">, we are condemning the accused </w:t>
      </w:r>
      <w:r>
        <w:rPr>
          <w:rFonts w:ascii="Sabon-Roman" w:hAnsi="Sabon-Roman" w:cs="Sabon-Roman"/>
          <w:sz w:val="24"/>
          <w:szCs w:val="24"/>
        </w:rPr>
        <w:t>not only to death, but possibly also to hell.</w:t>
      </w:r>
      <w:r w:rsidR="003B554B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 xml:space="preserve">The finality </w:t>
      </w:r>
      <w:r w:rsidR="008A185B">
        <w:rPr>
          <w:rFonts w:ascii="Sabon-Roman" w:hAnsi="Sabon-Roman" w:cs="Sabon-Roman"/>
          <w:sz w:val="24"/>
          <w:szCs w:val="24"/>
        </w:rPr>
        <w:t xml:space="preserve">of the death </w:t>
      </w:r>
      <w:r w:rsidR="00A656C6">
        <w:rPr>
          <w:rFonts w:ascii="Sabon-Roman" w:hAnsi="Sabon-Roman" w:cs="Sabon-Roman"/>
          <w:sz w:val="24"/>
          <w:szCs w:val="24"/>
        </w:rPr>
        <w:lastRenderedPageBreak/>
        <w:t xml:space="preserve">penalty compels us </w:t>
      </w:r>
      <w:r>
        <w:rPr>
          <w:rFonts w:ascii="Sabon-Roman" w:hAnsi="Sabon-Roman" w:cs="Sabon-Roman"/>
          <w:sz w:val="24"/>
          <w:szCs w:val="24"/>
        </w:rPr>
        <w:t>to ask, who are we to thwart God’</w:t>
      </w:r>
      <w:r w:rsidR="00A656C6">
        <w:rPr>
          <w:rFonts w:ascii="Sabon-Roman" w:hAnsi="Sabon-Roman" w:cs="Sabon-Roman"/>
          <w:sz w:val="24"/>
          <w:szCs w:val="24"/>
        </w:rPr>
        <w:t xml:space="preserve">s desire </w:t>
      </w:r>
      <w:r>
        <w:rPr>
          <w:rFonts w:ascii="Sabon-Roman" w:hAnsi="Sabon-Roman" w:cs="Sabon-Roman"/>
          <w:sz w:val="24"/>
          <w:szCs w:val="24"/>
        </w:rPr>
        <w:t>that all mi</w:t>
      </w:r>
      <w:r w:rsidR="00A656C6">
        <w:rPr>
          <w:rFonts w:ascii="Sabon-Roman" w:hAnsi="Sabon-Roman" w:cs="Sabon-Roman"/>
          <w:sz w:val="24"/>
          <w:szCs w:val="24"/>
        </w:rPr>
        <w:t xml:space="preserve">ght be saved? Who are we to put </w:t>
      </w:r>
      <w:r>
        <w:rPr>
          <w:rFonts w:ascii="Sabon-Roman" w:hAnsi="Sabon-Roman" w:cs="Sabon-Roman"/>
          <w:sz w:val="24"/>
          <w:szCs w:val="24"/>
        </w:rPr>
        <w:t>an end to the w</w:t>
      </w:r>
      <w:r w:rsidR="00A656C6">
        <w:rPr>
          <w:rFonts w:ascii="Sabon-Roman" w:hAnsi="Sabon-Roman" w:cs="Sabon-Roman"/>
          <w:sz w:val="24"/>
          <w:szCs w:val="24"/>
        </w:rPr>
        <w:t xml:space="preserve">ork God is trying to accomplish </w:t>
      </w:r>
      <w:r>
        <w:rPr>
          <w:rFonts w:ascii="Sabon-Roman" w:hAnsi="Sabon-Roman" w:cs="Sabon-Roman"/>
          <w:sz w:val="24"/>
          <w:szCs w:val="24"/>
        </w:rPr>
        <w:t>in anyone’s soul?</w:t>
      </w:r>
    </w:p>
    <w:p w:rsidR="003B554B" w:rsidRDefault="003B554B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From a purely secular perspective, it is a fact</w:t>
      </w:r>
      <w:r w:rsidR="00A656C6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that simply becau</w:t>
      </w:r>
      <w:r w:rsidR="00A656C6">
        <w:rPr>
          <w:rFonts w:ascii="Sabon-Roman" w:hAnsi="Sabon-Roman" w:cs="Sabon-Roman"/>
          <w:sz w:val="24"/>
          <w:szCs w:val="24"/>
        </w:rPr>
        <w:t xml:space="preserve">se states have always exercised </w:t>
      </w:r>
      <w:r>
        <w:rPr>
          <w:rFonts w:ascii="Sabon-Roman" w:hAnsi="Sabon-Roman" w:cs="Sabon-Roman"/>
          <w:sz w:val="24"/>
          <w:szCs w:val="24"/>
        </w:rPr>
        <w:t>the power to kill persons convicted o</w:t>
      </w:r>
      <w:r w:rsidR="00A656C6">
        <w:rPr>
          <w:rFonts w:ascii="Sabon-Roman" w:hAnsi="Sabon-Roman" w:cs="Sabon-Roman"/>
          <w:sz w:val="24"/>
          <w:szCs w:val="24"/>
        </w:rPr>
        <w:t xml:space="preserve">f </w:t>
      </w:r>
      <w:r w:rsidR="008A185B">
        <w:rPr>
          <w:rFonts w:ascii="Sabon-Roman" w:hAnsi="Sabon-Roman" w:cs="Sabon-Roman"/>
          <w:sz w:val="24"/>
          <w:szCs w:val="24"/>
        </w:rPr>
        <w:t xml:space="preserve">murder or </w:t>
      </w:r>
      <w:r>
        <w:rPr>
          <w:rFonts w:ascii="Sabon-Roman" w:hAnsi="Sabon-Roman" w:cs="Sabon-Roman"/>
          <w:sz w:val="24"/>
          <w:szCs w:val="24"/>
        </w:rPr>
        <w:t>treaso</w:t>
      </w:r>
      <w:r w:rsidR="00A656C6">
        <w:rPr>
          <w:rFonts w:ascii="Sabon-Roman" w:hAnsi="Sabon-Roman" w:cs="Sabon-Roman"/>
          <w:sz w:val="24"/>
          <w:szCs w:val="24"/>
        </w:rPr>
        <w:t xml:space="preserve">n, it does not follow that this </w:t>
      </w:r>
      <w:r>
        <w:rPr>
          <w:rFonts w:ascii="Sabon-Roman" w:hAnsi="Sabon-Roman" w:cs="Sabon-Roman"/>
          <w:sz w:val="24"/>
          <w:szCs w:val="24"/>
        </w:rPr>
        <w:t>power alwa</w:t>
      </w:r>
      <w:r w:rsidR="00A656C6">
        <w:rPr>
          <w:rFonts w:ascii="Sabon-Roman" w:hAnsi="Sabon-Roman" w:cs="Sabon-Roman"/>
          <w:sz w:val="24"/>
          <w:szCs w:val="24"/>
        </w:rPr>
        <w:t xml:space="preserve">ys has been exercised wisely or </w:t>
      </w:r>
      <w:r>
        <w:rPr>
          <w:rFonts w:ascii="Sabon-Roman" w:hAnsi="Sabon-Roman" w:cs="Sabon-Roman"/>
          <w:sz w:val="24"/>
          <w:szCs w:val="24"/>
        </w:rPr>
        <w:t>well. Given mankind’</w:t>
      </w:r>
      <w:r w:rsidR="00A656C6">
        <w:rPr>
          <w:rFonts w:ascii="Sabon-Roman" w:hAnsi="Sabon-Roman" w:cs="Sabon-Roman"/>
          <w:sz w:val="24"/>
          <w:szCs w:val="24"/>
        </w:rPr>
        <w:t xml:space="preserve">s seemingly infinite </w:t>
      </w:r>
      <w:r>
        <w:rPr>
          <w:rFonts w:ascii="Sabon-Roman" w:hAnsi="Sabon-Roman" w:cs="Sabon-Roman"/>
          <w:sz w:val="24"/>
          <w:szCs w:val="24"/>
        </w:rPr>
        <w:t>capacity to er</w:t>
      </w:r>
      <w:r w:rsidR="00A656C6">
        <w:rPr>
          <w:rFonts w:ascii="Sabon-Roman" w:hAnsi="Sabon-Roman" w:cs="Sabon-Roman"/>
          <w:sz w:val="24"/>
          <w:szCs w:val="24"/>
        </w:rPr>
        <w:t xml:space="preserve">r, we must admit that the death </w:t>
      </w:r>
      <w:r>
        <w:rPr>
          <w:rFonts w:ascii="Sabon-Roman" w:hAnsi="Sabon-Roman" w:cs="Sabon-Roman"/>
          <w:sz w:val="24"/>
          <w:szCs w:val="24"/>
        </w:rPr>
        <w:t>penalty poses signif</w:t>
      </w:r>
      <w:r w:rsidR="00A656C6">
        <w:rPr>
          <w:rFonts w:ascii="Sabon-Roman" w:hAnsi="Sabon-Roman" w:cs="Sabon-Roman"/>
          <w:sz w:val="24"/>
          <w:szCs w:val="24"/>
        </w:rPr>
        <w:t xml:space="preserve">icant problems. With scandalous </w:t>
      </w:r>
      <w:r>
        <w:rPr>
          <w:rFonts w:ascii="Sabon-Roman" w:hAnsi="Sabon-Roman" w:cs="Sabon-Roman"/>
          <w:sz w:val="24"/>
          <w:szCs w:val="24"/>
        </w:rPr>
        <w:t>frequency, people on deat</w:t>
      </w:r>
      <w:r w:rsidR="00A656C6">
        <w:rPr>
          <w:rFonts w:ascii="Sabon-Roman" w:hAnsi="Sabon-Roman" w:cs="Sabon-Roman"/>
          <w:sz w:val="24"/>
          <w:szCs w:val="24"/>
        </w:rPr>
        <w:t xml:space="preserve">h row have </w:t>
      </w:r>
      <w:r>
        <w:rPr>
          <w:rFonts w:ascii="Sabon-Roman" w:hAnsi="Sabon-Roman" w:cs="Sabon-Roman"/>
          <w:sz w:val="24"/>
          <w:szCs w:val="24"/>
        </w:rPr>
        <w:t>later been sh</w:t>
      </w:r>
      <w:r w:rsidR="00A656C6">
        <w:rPr>
          <w:rFonts w:ascii="Sabon-Roman" w:hAnsi="Sabon-Roman" w:cs="Sabon-Roman"/>
          <w:sz w:val="24"/>
          <w:szCs w:val="24"/>
        </w:rPr>
        <w:t xml:space="preserve">own to be innocent of the crime </w:t>
      </w:r>
      <w:r>
        <w:rPr>
          <w:rFonts w:ascii="Sabon-Roman" w:hAnsi="Sabon-Roman" w:cs="Sabon-Roman"/>
          <w:sz w:val="24"/>
          <w:szCs w:val="24"/>
        </w:rPr>
        <w:t>for which they were convicted. As of 2012,</w:t>
      </w:r>
      <w:r w:rsidR="008A185B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 xml:space="preserve">141 people </w:t>
      </w:r>
      <w:r w:rsidR="00A656C6">
        <w:rPr>
          <w:rFonts w:ascii="Sabon-Roman" w:hAnsi="Sabon-Roman" w:cs="Sabon-Roman"/>
          <w:sz w:val="24"/>
          <w:szCs w:val="24"/>
        </w:rPr>
        <w:t xml:space="preserve">incarcerated on death row in 26 </w:t>
      </w:r>
      <w:r>
        <w:rPr>
          <w:rFonts w:ascii="Sabon-Roman" w:hAnsi="Sabon-Roman" w:cs="Sabon-Roman"/>
          <w:sz w:val="24"/>
          <w:szCs w:val="24"/>
        </w:rPr>
        <w:t>states have been exonerated and freed when</w:t>
      </w:r>
      <w:r w:rsidRPr="00747AEC">
        <w:rPr>
          <w:rFonts w:ascii="Sabon-Roman" w:hAnsi="Sabon-Roman" w:cs="Sabon-Roman"/>
          <w:sz w:val="24"/>
          <w:szCs w:val="24"/>
        </w:rPr>
        <w:t xml:space="preserve"> </w:t>
      </w:r>
      <w:r w:rsidR="008A185B">
        <w:rPr>
          <w:rFonts w:ascii="Sabon-Roman" w:hAnsi="Sabon-Roman" w:cs="Sabon-Roman"/>
          <w:sz w:val="24"/>
          <w:szCs w:val="24"/>
        </w:rPr>
        <w:t xml:space="preserve">conclusive </w:t>
      </w:r>
      <w:r w:rsidR="00A656C6">
        <w:rPr>
          <w:rFonts w:ascii="Sabon-Roman" w:hAnsi="Sabon-Roman" w:cs="Sabon-Roman"/>
          <w:sz w:val="24"/>
          <w:szCs w:val="24"/>
        </w:rPr>
        <w:t xml:space="preserve">evidence of their innocence was </w:t>
      </w:r>
      <w:r>
        <w:rPr>
          <w:rFonts w:ascii="Sabon-Roman" w:hAnsi="Sabon-Roman" w:cs="Sabon-Roman"/>
          <w:sz w:val="24"/>
          <w:szCs w:val="24"/>
        </w:rPr>
        <w:t>later discov</w:t>
      </w:r>
      <w:r w:rsidR="00A656C6">
        <w:rPr>
          <w:rFonts w:ascii="Sabon-Roman" w:hAnsi="Sabon-Roman" w:cs="Sabon-Roman"/>
          <w:sz w:val="24"/>
          <w:szCs w:val="24"/>
        </w:rPr>
        <w:t xml:space="preserve">ered. But we cannot always rely </w:t>
      </w:r>
      <w:r>
        <w:rPr>
          <w:rFonts w:ascii="Sabon-Roman" w:hAnsi="Sabon-Roman" w:cs="Sabon-Roman"/>
          <w:sz w:val="24"/>
          <w:szCs w:val="24"/>
        </w:rPr>
        <w:t>on DNA e</w:t>
      </w:r>
      <w:r w:rsidR="00A656C6">
        <w:rPr>
          <w:rFonts w:ascii="Sabon-Roman" w:hAnsi="Sabon-Roman" w:cs="Sabon-Roman"/>
          <w:sz w:val="24"/>
          <w:szCs w:val="24"/>
        </w:rPr>
        <w:t xml:space="preserve">vidence to demonstrate guilt or </w:t>
      </w:r>
      <w:r>
        <w:rPr>
          <w:rFonts w:ascii="Sabon-Roman" w:hAnsi="Sabon-Roman" w:cs="Sabon-Roman"/>
          <w:sz w:val="24"/>
          <w:szCs w:val="24"/>
        </w:rPr>
        <w:t>innocence</w:t>
      </w:r>
      <w:r w:rsidR="00A656C6">
        <w:rPr>
          <w:rFonts w:ascii="Sabon-Roman" w:hAnsi="Sabon-Roman" w:cs="Sabon-Roman"/>
          <w:sz w:val="24"/>
          <w:szCs w:val="24"/>
        </w:rPr>
        <w:t xml:space="preserve"> because DNA evidence exists in </w:t>
      </w:r>
      <w:r>
        <w:rPr>
          <w:rFonts w:ascii="Sabon-Roman" w:hAnsi="Sabon-Roman" w:cs="Sabon-Roman"/>
          <w:sz w:val="24"/>
          <w:szCs w:val="24"/>
        </w:rPr>
        <w:t>only 10 percent of cases.</w:t>
      </w:r>
    </w:p>
    <w:p w:rsidR="005F46E0" w:rsidRDefault="005F46E0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3B554B" w:rsidRDefault="005F46E0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 w:rsidRPr="005F46E0">
        <w:rPr>
          <w:rFonts w:ascii="Sabon-Roman" w:hAnsi="Sabon-Roman" w:cs="Sabon-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762250" cy="1866900"/>
                <wp:effectExtent l="0" t="0" r="1905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E0" w:rsidRPr="005F46E0" w:rsidRDefault="005F46E0" w:rsidP="005F4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right="270" w:hanging="180"/>
                              <w:jc w:val="center"/>
                              <w:rPr>
                                <w:rFonts w:ascii="Sabon-Roman" w:hAnsi="Sabon-Roman" w:cs="Sabon-Roman"/>
                                <w:sz w:val="16"/>
                                <w:szCs w:val="16"/>
                              </w:rPr>
                            </w:pPr>
                          </w:p>
                          <w:p w:rsidR="005F46E0" w:rsidRPr="005F46E0" w:rsidRDefault="005F46E0" w:rsidP="005F4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right="270" w:hanging="180"/>
                              <w:jc w:val="center"/>
                              <w:rPr>
                                <w:rFonts w:ascii="Sabon-Roman" w:hAnsi="Sabon-Roman" w:cs="Sabon-Roman"/>
                                <w:sz w:val="21"/>
                                <w:szCs w:val="21"/>
                              </w:rPr>
                            </w:pPr>
                            <w:r w:rsidRPr="005F46E0">
                              <w:rPr>
                                <w:rFonts w:ascii="Sabon-Roman" w:hAnsi="Sabon-Roman" w:cs="Sabon-Roman"/>
                                <w:sz w:val="21"/>
                                <w:szCs w:val="21"/>
                              </w:rPr>
                              <w:t>Damon Thibodeaux spent 15 years in solitary confinement on</w:t>
                            </w:r>
                          </w:p>
                          <w:p w:rsidR="005F46E0" w:rsidRPr="005F46E0" w:rsidRDefault="005F46E0" w:rsidP="005F46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right="270" w:hanging="180"/>
                              <w:jc w:val="center"/>
                              <w:rPr>
                                <w:rFonts w:ascii="Sabon-Roman" w:hAnsi="Sabon-Roman" w:cs="Sabon-Roman"/>
                                <w:sz w:val="21"/>
                                <w:szCs w:val="21"/>
                              </w:rPr>
                            </w:pPr>
                            <w:r w:rsidRPr="005F46E0">
                              <w:rPr>
                                <w:rFonts w:ascii="Sabon-Roman" w:hAnsi="Sabon-Roman" w:cs="Sabon-Roman"/>
                                <w:sz w:val="21"/>
                                <w:szCs w:val="21"/>
                              </w:rPr>
                              <w:t>Louisiana’s death row for a murder he didn’t commit. He was allowed out of his cell for only one hour each day to sit in the hallway or walk in a yard the size of a dog pen. In 2012 he became the 300th prisoner to be exonerated and freed through DNA testing, thanks to the work of the Innocence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17.5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VcJAIAAEc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">
                <v:textbox>
                  <w:txbxContent>
                    <w:p w:rsidR="005F46E0" w:rsidRPr="005F46E0" w:rsidRDefault="005F46E0" w:rsidP="005F4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right="270" w:hanging="180"/>
                        <w:jc w:val="center"/>
                        <w:rPr>
                          <w:rFonts w:ascii="Sabon-Roman" w:hAnsi="Sabon-Roman" w:cs="Sabon-Roman"/>
                          <w:sz w:val="16"/>
                          <w:szCs w:val="16"/>
                        </w:rPr>
                      </w:pPr>
                    </w:p>
                    <w:p w:rsidR="005F46E0" w:rsidRPr="005F46E0" w:rsidRDefault="005F46E0" w:rsidP="005F4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right="270" w:hanging="180"/>
                        <w:jc w:val="center"/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</w:pP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 xml:space="preserve">Damon Thibodeaux spent 15 years </w:t>
                      </w: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>in solitary confinement on</w:t>
                      </w:r>
                    </w:p>
                    <w:p w:rsidR="005F46E0" w:rsidRPr="005F46E0" w:rsidRDefault="005F46E0" w:rsidP="005F46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right="270" w:hanging="180"/>
                        <w:jc w:val="center"/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</w:pP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 xml:space="preserve">Louisiana’s death row for </w:t>
                      </w: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 xml:space="preserve">a murder </w:t>
                      </w: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>he didn’</w:t>
                      </w: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 xml:space="preserve">t commit. He was allowed </w:t>
                      </w: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 xml:space="preserve">out of </w:t>
                      </w: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 xml:space="preserve">his cell for only one hour each </w:t>
                      </w: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 xml:space="preserve">day to </w:t>
                      </w: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 xml:space="preserve">sit in the hallway or walk in a </w:t>
                      </w: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>yard</w:t>
                      </w: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 xml:space="preserve"> the size of a dog pen. In 2012 </w:t>
                      </w: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 xml:space="preserve">he </w:t>
                      </w: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 xml:space="preserve">became the 300th prisoner to be </w:t>
                      </w: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>e</w:t>
                      </w: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 xml:space="preserve">xonerated and freed through DNA </w:t>
                      </w: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>tes</w:t>
                      </w: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 xml:space="preserve">ting, thanks to the work of the </w:t>
                      </w:r>
                      <w:r w:rsidRPr="005F46E0">
                        <w:rPr>
                          <w:rFonts w:ascii="Sabon-Roman" w:hAnsi="Sabon-Roman" w:cs="Sabon-Roman"/>
                          <w:sz w:val="21"/>
                          <w:szCs w:val="21"/>
                        </w:rPr>
                        <w:t>Innocence Project.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46E0" w:rsidRDefault="005F46E0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Even i</w:t>
      </w:r>
      <w:r w:rsidR="00A656C6">
        <w:rPr>
          <w:rFonts w:ascii="Sabon-Roman" w:hAnsi="Sabon-Roman" w:cs="Sabon-Roman"/>
          <w:sz w:val="24"/>
          <w:szCs w:val="24"/>
        </w:rPr>
        <w:t xml:space="preserve">f the death penalty were always </w:t>
      </w:r>
      <w:r>
        <w:rPr>
          <w:rFonts w:ascii="Sabon-Roman" w:hAnsi="Sabon-Roman" w:cs="Sabon-Roman"/>
          <w:sz w:val="24"/>
          <w:szCs w:val="24"/>
        </w:rPr>
        <w:t>imposed witho</w:t>
      </w:r>
      <w:r w:rsidR="00A656C6">
        <w:rPr>
          <w:rFonts w:ascii="Sabon-Roman" w:hAnsi="Sabon-Roman" w:cs="Sabon-Roman"/>
          <w:sz w:val="24"/>
          <w:szCs w:val="24"/>
        </w:rPr>
        <w:t xml:space="preserve">ut error, should we support its </w:t>
      </w:r>
      <w:r>
        <w:rPr>
          <w:rFonts w:ascii="Sabon-Roman" w:hAnsi="Sabon-Roman" w:cs="Sabon-Roman"/>
          <w:sz w:val="24"/>
          <w:szCs w:val="24"/>
        </w:rPr>
        <w:t>use? We teach that kil</w:t>
      </w:r>
      <w:r w:rsidR="00A656C6">
        <w:rPr>
          <w:rFonts w:ascii="Sabon-Roman" w:hAnsi="Sabon-Roman" w:cs="Sabon-Roman"/>
          <w:sz w:val="24"/>
          <w:szCs w:val="24"/>
        </w:rPr>
        <w:t xml:space="preserve">ling is wrong by </w:t>
      </w:r>
      <w:r>
        <w:rPr>
          <w:rFonts w:ascii="Sabon-Roman" w:hAnsi="Sabon-Roman" w:cs="Sabon-Roman"/>
          <w:sz w:val="24"/>
          <w:szCs w:val="24"/>
        </w:rPr>
        <w:t>responding w</w:t>
      </w:r>
      <w:r w:rsidR="00A656C6">
        <w:rPr>
          <w:rFonts w:ascii="Sabon-Roman" w:hAnsi="Sabon-Roman" w:cs="Sabon-Roman"/>
          <w:sz w:val="24"/>
          <w:szCs w:val="24"/>
        </w:rPr>
        <w:t xml:space="preserve">ith mercy and justice, not more </w:t>
      </w:r>
      <w:r>
        <w:rPr>
          <w:rFonts w:ascii="Sabon-Roman" w:hAnsi="Sabon-Roman" w:cs="Sabon-Roman"/>
          <w:sz w:val="24"/>
          <w:szCs w:val="24"/>
        </w:rPr>
        <w:t>killing. We don’</w:t>
      </w:r>
      <w:r w:rsidR="008A185B">
        <w:rPr>
          <w:rFonts w:ascii="Sabon-Roman" w:hAnsi="Sabon-Roman" w:cs="Sabon-Roman"/>
          <w:sz w:val="24"/>
          <w:szCs w:val="24"/>
        </w:rPr>
        <w:t xml:space="preserve">t want a </w:t>
      </w:r>
      <w:r w:rsidR="00A656C6">
        <w:rPr>
          <w:rFonts w:ascii="Sabon-Roman" w:hAnsi="Sabon-Roman" w:cs="Sabon-Roman"/>
          <w:sz w:val="24"/>
          <w:szCs w:val="24"/>
        </w:rPr>
        <w:t xml:space="preserve">government that </w:t>
      </w:r>
      <w:r>
        <w:rPr>
          <w:rFonts w:ascii="Sabon-Roman" w:hAnsi="Sabon-Roman" w:cs="Sabon-Roman"/>
          <w:sz w:val="24"/>
          <w:szCs w:val="24"/>
        </w:rPr>
        <w:t>kills when so</w:t>
      </w:r>
      <w:r w:rsidR="00A656C6">
        <w:rPr>
          <w:rFonts w:ascii="Sabon-Roman" w:hAnsi="Sabon-Roman" w:cs="Sabon-Roman"/>
          <w:sz w:val="24"/>
          <w:szCs w:val="24"/>
        </w:rPr>
        <w:t xml:space="preserve">ciety can be protected fully by </w:t>
      </w:r>
      <w:r>
        <w:rPr>
          <w:rFonts w:ascii="Sabon-Roman" w:hAnsi="Sabon-Roman" w:cs="Sabon-Roman"/>
          <w:sz w:val="24"/>
          <w:szCs w:val="24"/>
        </w:rPr>
        <w:t>the bloodless</w:t>
      </w:r>
      <w:r w:rsidR="00A656C6">
        <w:rPr>
          <w:rFonts w:ascii="Sabon-Roman" w:hAnsi="Sabon-Roman" w:cs="Sabon-Roman"/>
          <w:sz w:val="24"/>
          <w:szCs w:val="24"/>
        </w:rPr>
        <w:t xml:space="preserve"> means of life imprisonment. By </w:t>
      </w:r>
      <w:r>
        <w:rPr>
          <w:rFonts w:ascii="Sabon-Roman" w:hAnsi="Sabon-Roman" w:cs="Sabon-Roman"/>
          <w:sz w:val="24"/>
          <w:szCs w:val="24"/>
        </w:rPr>
        <w:t>fostering a sp</w:t>
      </w:r>
      <w:r w:rsidR="00A656C6">
        <w:rPr>
          <w:rFonts w:ascii="Sabon-Roman" w:hAnsi="Sabon-Roman" w:cs="Sabon-Roman"/>
          <w:sz w:val="24"/>
          <w:szCs w:val="24"/>
        </w:rPr>
        <w:t xml:space="preserve">irit of vengeance, which should </w:t>
      </w:r>
      <w:r>
        <w:rPr>
          <w:rFonts w:ascii="Sabon-Roman" w:hAnsi="Sabon-Roman" w:cs="Sabon-Roman"/>
          <w:sz w:val="24"/>
          <w:szCs w:val="24"/>
        </w:rPr>
        <w:t>have no role in th</w:t>
      </w:r>
      <w:r w:rsidR="00A656C6">
        <w:rPr>
          <w:rFonts w:ascii="Sabon-Roman" w:hAnsi="Sabon-Roman" w:cs="Sabon-Roman"/>
          <w:sz w:val="24"/>
          <w:szCs w:val="24"/>
        </w:rPr>
        <w:t xml:space="preserve">e administration of justice, </w:t>
      </w:r>
      <w:r w:rsidR="008A185B">
        <w:rPr>
          <w:rFonts w:ascii="Sabon-Roman" w:hAnsi="Sabon-Roman" w:cs="Sabon-Roman"/>
          <w:sz w:val="24"/>
          <w:szCs w:val="24"/>
        </w:rPr>
        <w:t xml:space="preserve">the </w:t>
      </w:r>
      <w:r>
        <w:rPr>
          <w:rFonts w:ascii="Sabon-Roman" w:hAnsi="Sabon-Roman" w:cs="Sabon-Roman"/>
          <w:sz w:val="24"/>
          <w:szCs w:val="24"/>
        </w:rPr>
        <w:t>death penalt</w:t>
      </w:r>
      <w:r w:rsidR="008A185B">
        <w:rPr>
          <w:rFonts w:ascii="Sabon-Roman" w:hAnsi="Sabon-Roman" w:cs="Sabon-Roman"/>
          <w:sz w:val="24"/>
          <w:szCs w:val="24"/>
        </w:rPr>
        <w:t xml:space="preserve">y contributes to the increasing </w:t>
      </w:r>
      <w:r>
        <w:rPr>
          <w:rFonts w:ascii="Sabon-Roman" w:hAnsi="Sabon-Roman" w:cs="Sabon-Roman"/>
          <w:sz w:val="24"/>
          <w:szCs w:val="24"/>
        </w:rPr>
        <w:t>disrespect for human life in our culture.</w:t>
      </w:r>
    </w:p>
    <w:p w:rsidR="003B554B" w:rsidRDefault="003B554B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Today a growing movement in the United</w:t>
      </w:r>
      <w:r w:rsidR="008A185B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States, led b</w:t>
      </w:r>
      <w:r w:rsidR="00A656C6">
        <w:rPr>
          <w:rFonts w:ascii="Sabon-Roman" w:hAnsi="Sabon-Roman" w:cs="Sabon-Roman"/>
          <w:sz w:val="24"/>
          <w:szCs w:val="24"/>
        </w:rPr>
        <w:t xml:space="preserve">y Catholics, opposes the use of </w:t>
      </w:r>
      <w:r w:rsidR="008A185B">
        <w:rPr>
          <w:rFonts w:ascii="Sabon-Roman" w:hAnsi="Sabon-Roman" w:cs="Sabon-Roman"/>
          <w:sz w:val="24"/>
          <w:szCs w:val="24"/>
        </w:rPr>
        <w:t xml:space="preserve">the death </w:t>
      </w:r>
      <w:r>
        <w:rPr>
          <w:rFonts w:ascii="Sabon-Roman" w:hAnsi="Sabon-Roman" w:cs="Sabon-Roman"/>
          <w:sz w:val="24"/>
          <w:szCs w:val="24"/>
        </w:rPr>
        <w:t>penalt</w:t>
      </w:r>
      <w:r w:rsidR="00A656C6">
        <w:rPr>
          <w:rFonts w:ascii="Sabon-Roman" w:hAnsi="Sabon-Roman" w:cs="Sabon-Roman"/>
          <w:sz w:val="24"/>
          <w:szCs w:val="24"/>
        </w:rPr>
        <w:t xml:space="preserve">y. As a result, more states are </w:t>
      </w:r>
      <w:r>
        <w:rPr>
          <w:rFonts w:ascii="Sabon-Roman" w:hAnsi="Sabon-Roman" w:cs="Sabon-Roman"/>
          <w:sz w:val="24"/>
          <w:szCs w:val="24"/>
        </w:rPr>
        <w:t xml:space="preserve">restricting </w:t>
      </w:r>
      <w:r w:rsidR="00A656C6">
        <w:rPr>
          <w:rFonts w:ascii="Sabon-Roman" w:hAnsi="Sabon-Roman" w:cs="Sabon-Roman"/>
          <w:sz w:val="24"/>
          <w:szCs w:val="24"/>
        </w:rPr>
        <w:t xml:space="preserve">or abolishing its use, but many </w:t>
      </w:r>
      <w:r>
        <w:rPr>
          <w:rFonts w:ascii="Sabon-Roman" w:hAnsi="Sabon-Roman" w:cs="Sabon-Roman"/>
          <w:sz w:val="24"/>
          <w:szCs w:val="24"/>
        </w:rPr>
        <w:t>other states retain this penalty.</w:t>
      </w:r>
    </w:p>
    <w:p w:rsidR="003B554B" w:rsidRDefault="003B554B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As Catholics,</w:t>
      </w:r>
      <w:r w:rsidR="00A656C6">
        <w:rPr>
          <w:rFonts w:ascii="Sabon-Roman" w:hAnsi="Sabon-Roman" w:cs="Sabon-Roman"/>
          <w:sz w:val="24"/>
          <w:szCs w:val="24"/>
        </w:rPr>
        <w:t xml:space="preserve"> we believe and put our hope in </w:t>
      </w:r>
      <w:r>
        <w:rPr>
          <w:rFonts w:ascii="Sabon-Roman" w:hAnsi="Sabon-Roman" w:cs="Sabon-Roman"/>
          <w:sz w:val="24"/>
          <w:szCs w:val="24"/>
        </w:rPr>
        <w:t>a merciful a</w:t>
      </w:r>
      <w:r w:rsidR="00A656C6">
        <w:rPr>
          <w:rFonts w:ascii="Sabon-Roman" w:hAnsi="Sabon-Roman" w:cs="Sabon-Roman"/>
          <w:sz w:val="24"/>
          <w:szCs w:val="24"/>
        </w:rPr>
        <w:t xml:space="preserve">nd loving God. We are conscious </w:t>
      </w:r>
      <w:r>
        <w:rPr>
          <w:rFonts w:ascii="Sabon-Roman" w:hAnsi="Sabon-Roman" w:cs="Sabon-Roman"/>
          <w:sz w:val="24"/>
          <w:szCs w:val="24"/>
        </w:rPr>
        <w:t>of our own brokenness and need for redemption.</w:t>
      </w:r>
      <w:r w:rsidR="008A185B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Our Lo</w:t>
      </w:r>
      <w:r w:rsidR="00A656C6">
        <w:rPr>
          <w:rFonts w:ascii="Sabon-Roman" w:hAnsi="Sabon-Roman" w:cs="Sabon-Roman"/>
          <w:sz w:val="24"/>
          <w:szCs w:val="24"/>
        </w:rPr>
        <w:t xml:space="preserve">rd calls us to imitate him more </w:t>
      </w:r>
      <w:r>
        <w:rPr>
          <w:rFonts w:ascii="Sabon-Roman" w:hAnsi="Sabon-Roman" w:cs="Sabon-Roman"/>
          <w:sz w:val="24"/>
          <w:szCs w:val="24"/>
        </w:rPr>
        <w:t>perfectly by wit</w:t>
      </w:r>
      <w:r w:rsidR="00A656C6">
        <w:rPr>
          <w:rFonts w:ascii="Sabon-Roman" w:hAnsi="Sabon-Roman" w:cs="Sabon-Roman"/>
          <w:sz w:val="24"/>
          <w:szCs w:val="24"/>
        </w:rPr>
        <w:t xml:space="preserve">nessing to the inherent dignity </w:t>
      </w:r>
      <w:r>
        <w:rPr>
          <w:rFonts w:ascii="Sabon-Roman" w:hAnsi="Sabon-Roman" w:cs="Sabon-Roman"/>
          <w:sz w:val="24"/>
          <w:szCs w:val="24"/>
        </w:rPr>
        <w:t>of eve</w:t>
      </w:r>
      <w:r w:rsidR="008A185B">
        <w:rPr>
          <w:rFonts w:ascii="Sabon-Roman" w:hAnsi="Sabon-Roman" w:cs="Sabon-Roman"/>
          <w:sz w:val="24"/>
          <w:szCs w:val="24"/>
        </w:rPr>
        <w:t xml:space="preserve">ry human being, </w:t>
      </w:r>
      <w:r w:rsidR="00A656C6">
        <w:rPr>
          <w:rFonts w:ascii="Sabon-Roman" w:hAnsi="Sabon-Roman" w:cs="Sabon-Roman"/>
          <w:sz w:val="24"/>
          <w:szCs w:val="24"/>
        </w:rPr>
        <w:t xml:space="preserve">including those </w:t>
      </w:r>
      <w:r>
        <w:rPr>
          <w:rFonts w:ascii="Sabon-Roman" w:hAnsi="Sabon-Roman" w:cs="Sabon-Roman"/>
          <w:sz w:val="24"/>
          <w:szCs w:val="24"/>
        </w:rPr>
        <w:t>whose ac</w:t>
      </w:r>
      <w:r w:rsidR="00A656C6">
        <w:rPr>
          <w:rFonts w:ascii="Sabon-Roman" w:hAnsi="Sabon-Roman" w:cs="Sabon-Roman"/>
          <w:sz w:val="24"/>
          <w:szCs w:val="24"/>
        </w:rPr>
        <w:t xml:space="preserve">tions have been </w:t>
      </w:r>
      <w:r w:rsidR="00210618">
        <w:rPr>
          <w:rFonts w:ascii="Sabon-Roman" w:hAnsi="Sabon-Roman" w:cs="Sabon-Roman"/>
          <w:sz w:val="24"/>
          <w:szCs w:val="24"/>
        </w:rPr>
        <w:t>d</w:t>
      </w:r>
      <w:r w:rsidR="00A656C6">
        <w:rPr>
          <w:rFonts w:ascii="Sabon-Roman" w:hAnsi="Sabon-Roman" w:cs="Sabon-Roman"/>
          <w:sz w:val="24"/>
          <w:szCs w:val="24"/>
        </w:rPr>
        <w:t xml:space="preserve">espicable. Our </w:t>
      </w:r>
      <w:r>
        <w:rPr>
          <w:rFonts w:ascii="Sabon-Roman" w:hAnsi="Sabon-Roman" w:cs="Sabon-Roman"/>
          <w:sz w:val="24"/>
          <w:szCs w:val="24"/>
        </w:rPr>
        <w:t xml:space="preserve">faith and </w:t>
      </w:r>
      <w:r w:rsidR="00A656C6">
        <w:rPr>
          <w:rFonts w:ascii="Sabon-Roman" w:hAnsi="Sabon-Roman" w:cs="Sabon-Roman"/>
          <w:sz w:val="24"/>
          <w:szCs w:val="24"/>
        </w:rPr>
        <w:t xml:space="preserve">hope is in the mercy of God who </w:t>
      </w:r>
      <w:r>
        <w:rPr>
          <w:rFonts w:ascii="Sabon-Roman" w:hAnsi="Sabon-Roman" w:cs="Sabon-Roman"/>
          <w:sz w:val="24"/>
          <w:szCs w:val="24"/>
        </w:rPr>
        <w:t>says to us, “Bl</w:t>
      </w:r>
      <w:r w:rsidR="00A656C6">
        <w:rPr>
          <w:rFonts w:ascii="Sabon-Roman" w:hAnsi="Sabon-Roman" w:cs="Sabon-Roman"/>
          <w:sz w:val="24"/>
          <w:szCs w:val="24"/>
        </w:rPr>
        <w:t xml:space="preserve">essed are the merciful for they </w:t>
      </w:r>
      <w:r>
        <w:rPr>
          <w:rFonts w:ascii="Sabon-Roman" w:hAnsi="Sabon-Roman" w:cs="Sabon-Roman"/>
          <w:sz w:val="24"/>
          <w:szCs w:val="24"/>
        </w:rPr>
        <w:t>shall be shown mercy (Mt 5:7) and “</w:t>
      </w:r>
      <w:r w:rsidR="00A656C6">
        <w:rPr>
          <w:rFonts w:ascii="Sabon-Roman" w:hAnsi="Sabon-Roman" w:cs="Sabon-Roman"/>
          <w:sz w:val="24"/>
          <w:szCs w:val="24"/>
        </w:rPr>
        <w:t xml:space="preserve">I desire </w:t>
      </w:r>
      <w:r>
        <w:rPr>
          <w:rFonts w:ascii="Sabon-Roman" w:hAnsi="Sabon-Roman" w:cs="Sabon-Roman"/>
          <w:sz w:val="24"/>
          <w:szCs w:val="24"/>
        </w:rPr>
        <w:t>mercy, not sacrifices”</w:t>
      </w:r>
      <w:r w:rsidR="003B554B">
        <w:rPr>
          <w:rFonts w:ascii="Sabon-Roman" w:hAnsi="Sabon-Roman" w:cs="Sabon-Roman"/>
          <w:sz w:val="24"/>
          <w:szCs w:val="24"/>
        </w:rPr>
        <w:t xml:space="preserve"> (Mt 9:13). As </w:t>
      </w:r>
      <w:r>
        <w:rPr>
          <w:rFonts w:ascii="Sabon-Roman" w:hAnsi="Sabon-Roman" w:cs="Sabon-Roman"/>
          <w:sz w:val="24"/>
          <w:szCs w:val="24"/>
        </w:rPr>
        <w:t>Christians we a</w:t>
      </w:r>
      <w:r w:rsidR="00A656C6">
        <w:rPr>
          <w:rFonts w:ascii="Sabon-Roman" w:hAnsi="Sabon-Roman" w:cs="Sabon-Roman"/>
          <w:sz w:val="24"/>
          <w:szCs w:val="24"/>
        </w:rPr>
        <w:t xml:space="preserve">re called to oppose the culture </w:t>
      </w:r>
      <w:r w:rsidR="008A185B">
        <w:rPr>
          <w:rFonts w:ascii="Sabon-Roman" w:hAnsi="Sabon-Roman" w:cs="Sabon-Roman"/>
          <w:sz w:val="24"/>
          <w:szCs w:val="24"/>
        </w:rPr>
        <w:t xml:space="preserve">of death by </w:t>
      </w:r>
      <w:r>
        <w:rPr>
          <w:rFonts w:ascii="Sabon-Roman" w:hAnsi="Sabon-Roman" w:cs="Sabon-Roman"/>
          <w:sz w:val="24"/>
          <w:szCs w:val="24"/>
        </w:rPr>
        <w:t>witn</w:t>
      </w:r>
      <w:r w:rsidR="00A656C6">
        <w:rPr>
          <w:rFonts w:ascii="Sabon-Roman" w:hAnsi="Sabon-Roman" w:cs="Sabon-Roman"/>
          <w:sz w:val="24"/>
          <w:szCs w:val="24"/>
        </w:rPr>
        <w:t xml:space="preserve">essing to something greater and </w:t>
      </w:r>
      <w:r>
        <w:rPr>
          <w:rFonts w:ascii="Sabon-Roman" w:hAnsi="Sabon-Roman" w:cs="Sabon-Roman"/>
          <w:sz w:val="24"/>
          <w:szCs w:val="24"/>
        </w:rPr>
        <w:t xml:space="preserve">more perfect: </w:t>
      </w:r>
      <w:r w:rsidR="000E3C69">
        <w:rPr>
          <w:rFonts w:ascii="Sabon-Roman" w:hAnsi="Sabon-Roman" w:cs="Sabon-Roman"/>
          <w:sz w:val="24"/>
          <w:szCs w:val="24"/>
        </w:rPr>
        <w:t xml:space="preserve">  </w:t>
      </w:r>
      <w:r>
        <w:rPr>
          <w:rFonts w:ascii="Sabon-Roman" w:hAnsi="Sabon-Roman" w:cs="Sabon-Roman"/>
          <w:sz w:val="24"/>
          <w:szCs w:val="24"/>
        </w:rPr>
        <w:t>a gospel of life, hope and mercy.</w:t>
      </w:r>
    </w:p>
    <w:p w:rsidR="003B554B" w:rsidRDefault="003B554B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C</w:t>
      </w:r>
      <w:r w:rsidR="00A656C6">
        <w:rPr>
          <w:rFonts w:ascii="Sabon-Roman" w:hAnsi="Sabon-Roman" w:cs="Sabon-Roman"/>
          <w:sz w:val="24"/>
          <w:szCs w:val="24"/>
        </w:rPr>
        <w:t xml:space="preserve">harles J. </w:t>
      </w:r>
      <w:proofErr w:type="spellStart"/>
      <w:r w:rsidR="00A656C6">
        <w:rPr>
          <w:rFonts w:ascii="Sabon-Roman" w:hAnsi="Sabon-Roman" w:cs="Sabon-Roman"/>
          <w:sz w:val="24"/>
          <w:szCs w:val="24"/>
        </w:rPr>
        <w:t>Chaput</w:t>
      </w:r>
      <w:proofErr w:type="spellEnd"/>
      <w:r w:rsidR="00A656C6">
        <w:rPr>
          <w:rFonts w:ascii="Sabon-Roman" w:hAnsi="Sabon-Roman" w:cs="Sabon-Roman"/>
          <w:sz w:val="24"/>
          <w:szCs w:val="24"/>
        </w:rPr>
        <w:t xml:space="preserve">, Archbishop of </w:t>
      </w:r>
      <w:r>
        <w:rPr>
          <w:rFonts w:ascii="Sabon-Roman" w:hAnsi="Sabon-Roman" w:cs="Sabon-Roman"/>
          <w:sz w:val="24"/>
          <w:szCs w:val="24"/>
        </w:rPr>
        <w:t>Philadelph</w:t>
      </w:r>
      <w:r w:rsidR="00A656C6">
        <w:rPr>
          <w:rFonts w:ascii="Sabon-Roman" w:hAnsi="Sabon-Roman" w:cs="Sabon-Roman"/>
          <w:sz w:val="24"/>
          <w:szCs w:val="24"/>
        </w:rPr>
        <w:t xml:space="preserve">ia, recently summed up the case </w:t>
      </w:r>
      <w:r>
        <w:rPr>
          <w:rFonts w:ascii="Sabon-Roman" w:hAnsi="Sabon-Roman" w:cs="Sabon-Roman"/>
          <w:sz w:val="24"/>
          <w:szCs w:val="24"/>
        </w:rPr>
        <w:t>against the death penalty in these words: “</w:t>
      </w:r>
      <w:r w:rsidR="00A656C6">
        <w:rPr>
          <w:rFonts w:ascii="Sabon-Roman" w:hAnsi="Sabon-Roman" w:cs="Sabon-Roman"/>
          <w:sz w:val="24"/>
          <w:szCs w:val="24"/>
        </w:rPr>
        <w:t xml:space="preserve">As </w:t>
      </w:r>
      <w:r>
        <w:rPr>
          <w:rFonts w:ascii="Sabon-Roman" w:hAnsi="Sabon-Roman" w:cs="Sabon-Roman"/>
          <w:sz w:val="24"/>
          <w:szCs w:val="24"/>
        </w:rPr>
        <w:t>children of God, we’</w:t>
      </w:r>
      <w:r w:rsidR="00A656C6">
        <w:rPr>
          <w:rFonts w:ascii="Sabon-Roman" w:hAnsi="Sabon-Roman" w:cs="Sabon-Roman"/>
          <w:sz w:val="24"/>
          <w:szCs w:val="24"/>
        </w:rPr>
        <w:t xml:space="preserve">re better than this, and </w:t>
      </w:r>
      <w:r>
        <w:rPr>
          <w:rFonts w:ascii="Sabon-Roman" w:hAnsi="Sabon-Roman" w:cs="Sabon-Roman"/>
          <w:sz w:val="24"/>
          <w:szCs w:val="24"/>
        </w:rPr>
        <w:t>we need to start</w:t>
      </w:r>
      <w:r w:rsidR="00A656C6">
        <w:rPr>
          <w:rFonts w:ascii="Sabon-Roman" w:hAnsi="Sabon-Roman" w:cs="Sabon-Roman"/>
          <w:sz w:val="24"/>
          <w:szCs w:val="24"/>
        </w:rPr>
        <w:t xml:space="preserve"> acting like it. We need to end </w:t>
      </w:r>
      <w:r>
        <w:rPr>
          <w:rFonts w:ascii="Sabon-Roman" w:hAnsi="Sabon-Roman" w:cs="Sabon-Roman"/>
          <w:sz w:val="24"/>
          <w:szCs w:val="24"/>
        </w:rPr>
        <w:t>the death penalty now.”</w:t>
      </w:r>
      <w:r w:rsidR="00A656C6">
        <w:rPr>
          <w:rFonts w:ascii="Sabon-Roman" w:hAnsi="Sabon-Roman" w:cs="Sabon-Roman"/>
          <w:sz w:val="24"/>
          <w:szCs w:val="24"/>
        </w:rPr>
        <w:t xml:space="preserve"> Let us then join in </w:t>
      </w:r>
      <w:r>
        <w:rPr>
          <w:rFonts w:ascii="Sabon-Roman" w:hAnsi="Sabon-Roman" w:cs="Sabon-Roman"/>
          <w:sz w:val="24"/>
          <w:szCs w:val="24"/>
        </w:rPr>
        <w:t xml:space="preserve">efforts to end </w:t>
      </w:r>
      <w:r w:rsidR="00A656C6">
        <w:rPr>
          <w:rFonts w:ascii="Sabon-Roman" w:hAnsi="Sabon-Roman" w:cs="Sabon-Roman"/>
          <w:sz w:val="24"/>
          <w:szCs w:val="24"/>
        </w:rPr>
        <w:t>the death penalty and show</w:t>
      </w:r>
      <w:r w:rsidR="008A185B">
        <w:rPr>
          <w:rFonts w:ascii="Sabon-Roman" w:hAnsi="Sabon-Roman" w:cs="Sabon-Roman"/>
          <w:sz w:val="24"/>
          <w:szCs w:val="24"/>
        </w:rPr>
        <w:t xml:space="preserve"> </w:t>
      </w:r>
      <w:r w:rsidR="00A656C6">
        <w:rPr>
          <w:rFonts w:ascii="Sabon-Roman" w:hAnsi="Sabon-Roman" w:cs="Sabon-Roman"/>
          <w:sz w:val="24"/>
          <w:szCs w:val="24"/>
        </w:rPr>
        <w:t xml:space="preserve">that </w:t>
      </w:r>
      <w:r>
        <w:rPr>
          <w:rFonts w:ascii="Sabon-Roman" w:hAnsi="Sabon-Roman" w:cs="Sabon-Roman"/>
          <w:sz w:val="24"/>
          <w:szCs w:val="24"/>
        </w:rPr>
        <w:t>we are people of life, hope and mercy.</w:t>
      </w:r>
    </w:p>
    <w:p w:rsidR="00A656C6" w:rsidRDefault="00A656C6" w:rsidP="00747AEC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</w:rPr>
      </w:pPr>
    </w:p>
    <w:p w:rsidR="00A656C6" w:rsidRPr="008A185B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</w:rPr>
      </w:pPr>
      <w:r>
        <w:rPr>
          <w:rFonts w:ascii="Sabon-Italic" w:hAnsi="Sabon-Italic" w:cs="Sabon-Italic"/>
          <w:i/>
          <w:iCs/>
        </w:rPr>
        <w:t>Anthony Granado is a Policy Advisor in the</w:t>
      </w:r>
      <w:r w:rsidR="008A185B">
        <w:rPr>
          <w:rFonts w:ascii="Sabon-Italic" w:hAnsi="Sabon-Italic" w:cs="Sabon-Italic"/>
          <w:i/>
          <w:iCs/>
        </w:rPr>
        <w:t xml:space="preserve"> </w:t>
      </w:r>
      <w:r>
        <w:rPr>
          <w:rFonts w:ascii="Sabon-Italic" w:hAnsi="Sabon-Italic" w:cs="Sabon-Italic"/>
          <w:i/>
          <w:iCs/>
        </w:rPr>
        <w:t>Office of Dom</w:t>
      </w:r>
      <w:r w:rsidR="00A656C6">
        <w:rPr>
          <w:rFonts w:ascii="Sabon-Italic" w:hAnsi="Sabon-Italic" w:cs="Sabon-Italic"/>
          <w:i/>
          <w:iCs/>
        </w:rPr>
        <w:t xml:space="preserve">estic Social Development of the </w:t>
      </w:r>
      <w:r>
        <w:rPr>
          <w:rFonts w:ascii="Sabon-Italic" w:hAnsi="Sabon-Italic" w:cs="Sabon-Italic"/>
          <w:i/>
          <w:iCs/>
        </w:rPr>
        <w:t>United States Conference of Catholic Bishops.</w:t>
      </w:r>
    </w:p>
    <w:p w:rsidR="003B554B" w:rsidRDefault="003B554B" w:rsidP="00747AEC">
      <w:pPr>
        <w:autoSpaceDE w:val="0"/>
        <w:autoSpaceDN w:val="0"/>
        <w:adjustRightInd w:val="0"/>
        <w:spacing w:after="0" w:line="240" w:lineRule="auto"/>
        <w:rPr>
          <w:rFonts w:ascii="Sabon-RomanSC" w:hAnsi="Sabon-RomanSC" w:cs="Sabon-RomanSC"/>
          <w:sz w:val="18"/>
          <w:szCs w:val="18"/>
        </w:rPr>
      </w:pPr>
    </w:p>
    <w:p w:rsidR="00A656C6" w:rsidRDefault="00A656C6" w:rsidP="00747AEC">
      <w:pPr>
        <w:autoSpaceDE w:val="0"/>
        <w:autoSpaceDN w:val="0"/>
        <w:adjustRightInd w:val="0"/>
        <w:spacing w:after="0" w:line="240" w:lineRule="auto"/>
        <w:rPr>
          <w:rFonts w:ascii="Sabon-RomanSC" w:hAnsi="Sabon-RomanSC" w:cs="Sabon-RomanSC"/>
          <w:sz w:val="18"/>
          <w:szCs w:val="18"/>
        </w:rPr>
      </w:pPr>
      <w:r>
        <w:rPr>
          <w:noProof/>
          <w:sz w:val="16"/>
          <w:szCs w:val="16"/>
        </w:rPr>
        <w:drawing>
          <wp:inline distT="0" distB="0" distL="0" distR="0" wp14:anchorId="63F7A742" wp14:editId="2ED88524">
            <wp:extent cx="4953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5B" w:rsidRDefault="008A185B" w:rsidP="00747AEC">
      <w:pPr>
        <w:autoSpaceDE w:val="0"/>
        <w:autoSpaceDN w:val="0"/>
        <w:adjustRightInd w:val="0"/>
        <w:spacing w:after="0" w:line="240" w:lineRule="auto"/>
        <w:rPr>
          <w:rFonts w:ascii="Sabon-RomanSC" w:hAnsi="Sabon-RomanSC" w:cs="Sabon-RomanSC"/>
          <w:sz w:val="18"/>
          <w:szCs w:val="18"/>
        </w:rPr>
      </w:pP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SC" w:hAnsi="Sabon-RomanSC" w:cs="Sabon-RomanSC"/>
          <w:sz w:val="18"/>
          <w:szCs w:val="18"/>
        </w:rPr>
      </w:pPr>
      <w:r>
        <w:rPr>
          <w:rFonts w:ascii="Sabon-RomanSC" w:hAnsi="Sabon-RomanSC" w:cs="Sabon-RomanSC"/>
          <w:sz w:val="18"/>
          <w:szCs w:val="18"/>
        </w:rPr>
        <w:t>Secretariat of Pro-Life Activities</w:t>
      </w: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  <w:r>
        <w:rPr>
          <w:rFonts w:ascii="Sabon-Roman" w:hAnsi="Sabon-Roman" w:cs="Sabon-Roman"/>
          <w:sz w:val="18"/>
          <w:szCs w:val="18"/>
        </w:rPr>
        <w:t>United States Conference of Catholic Bishops</w:t>
      </w: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  <w:r>
        <w:rPr>
          <w:rFonts w:ascii="Sabon-Roman" w:hAnsi="Sabon-Roman" w:cs="Sabon-Roman"/>
          <w:sz w:val="18"/>
          <w:szCs w:val="18"/>
        </w:rPr>
        <w:t>3211 Fourth Street NE • Washington, DC 20017-1194</w:t>
      </w:r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8"/>
          <w:szCs w:val="18"/>
        </w:rPr>
      </w:pPr>
      <w:r>
        <w:rPr>
          <w:rFonts w:ascii="Sabon-Roman" w:hAnsi="Sabon-Roman" w:cs="Sabon-Roman"/>
          <w:sz w:val="18"/>
          <w:szCs w:val="18"/>
        </w:rPr>
        <w:t>Tel: (202) 541-3070 • Fax: (202) 541-3054</w:t>
      </w:r>
    </w:p>
    <w:p w:rsidR="00747AEC" w:rsidRDefault="00747AEC" w:rsidP="00A656C6">
      <w:pPr>
        <w:spacing w:after="240" w:line="23" w:lineRule="atLeast"/>
        <w:rPr>
          <w:rFonts w:ascii="Sabon-Italic" w:hAnsi="Sabon-Italic" w:cs="Sabon-Italic"/>
          <w:i/>
          <w:iCs/>
          <w:sz w:val="18"/>
          <w:szCs w:val="18"/>
        </w:rPr>
      </w:pPr>
      <w:r>
        <w:rPr>
          <w:rFonts w:ascii="Sabon-Roman" w:hAnsi="Sabon-Roman" w:cs="Sabon-Roman"/>
          <w:sz w:val="18"/>
          <w:szCs w:val="18"/>
        </w:rPr>
        <w:t xml:space="preserve">Website: </w:t>
      </w:r>
      <w:hyperlink r:id="rId7" w:history="1">
        <w:r w:rsidRPr="004B7B53">
          <w:rPr>
            <w:rStyle w:val="Hyperlink"/>
            <w:rFonts w:ascii="Sabon-Italic" w:hAnsi="Sabon-Italic" w:cs="Sabon-Italic"/>
            <w:i/>
            <w:iCs/>
            <w:sz w:val="18"/>
            <w:szCs w:val="18"/>
          </w:rPr>
          <w:t>www.usccb.org/prolife</w:t>
        </w:r>
      </w:hyperlink>
    </w:p>
    <w:p w:rsidR="00747AEC" w:rsidRDefault="00747AEC" w:rsidP="00747AE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4"/>
          <w:szCs w:val="14"/>
        </w:rPr>
      </w:pPr>
      <w:r>
        <w:rPr>
          <w:rFonts w:ascii="Sabon-Roman" w:hAnsi="Sabon-Roman" w:cs="Sabon-Roman"/>
          <w:sz w:val="14"/>
          <w:szCs w:val="14"/>
        </w:rPr>
        <w:t xml:space="preserve">Models used for illustrative purposes only. </w:t>
      </w:r>
      <w:proofErr w:type="gramStart"/>
      <w:r>
        <w:rPr>
          <w:rFonts w:ascii="Sabon-Italic" w:hAnsi="Sabon-Italic" w:cs="Sabon-Italic"/>
          <w:i/>
          <w:iCs/>
          <w:sz w:val="14"/>
          <w:szCs w:val="14"/>
        </w:rPr>
        <w:t xml:space="preserve">© </w:t>
      </w:r>
      <w:r>
        <w:rPr>
          <w:rFonts w:ascii="Sabon-Roman" w:hAnsi="Sabon-Roman" w:cs="Sabon-Roman"/>
          <w:sz w:val="14"/>
          <w:szCs w:val="14"/>
        </w:rPr>
        <w:t>Veer Images.</w:t>
      </w:r>
      <w:proofErr w:type="gramEnd"/>
      <w:r>
        <w:rPr>
          <w:rFonts w:ascii="Sabon-Roman" w:hAnsi="Sabon-Roman" w:cs="Sabon-Roman"/>
          <w:sz w:val="14"/>
          <w:szCs w:val="14"/>
        </w:rPr>
        <w:t xml:space="preserve"> All rights reserved.</w:t>
      </w:r>
    </w:p>
    <w:p w:rsidR="00747AEC" w:rsidRPr="00637648" w:rsidRDefault="00747AEC" w:rsidP="0063764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4"/>
          <w:szCs w:val="14"/>
        </w:rPr>
      </w:pPr>
      <w:proofErr w:type="gramStart"/>
      <w:r>
        <w:rPr>
          <w:rFonts w:ascii="Sabon-Roman" w:hAnsi="Sabon-Roman" w:cs="Sabon-Roman"/>
          <w:sz w:val="14"/>
          <w:szCs w:val="14"/>
        </w:rPr>
        <w:t xml:space="preserve">Copyright © 2013, United States </w:t>
      </w:r>
      <w:r w:rsidR="00637648">
        <w:rPr>
          <w:rFonts w:ascii="Sabon-Roman" w:hAnsi="Sabon-Roman" w:cs="Sabon-Roman"/>
          <w:sz w:val="14"/>
          <w:szCs w:val="14"/>
        </w:rPr>
        <w:t xml:space="preserve">Conference of Catholic Bishops, </w:t>
      </w:r>
      <w:r>
        <w:rPr>
          <w:rFonts w:ascii="Sabon-Roman" w:hAnsi="Sabon-Roman" w:cs="Sabon-Roman"/>
          <w:sz w:val="14"/>
          <w:szCs w:val="14"/>
        </w:rPr>
        <w:t>Washington, D.C.</w:t>
      </w:r>
      <w:proofErr w:type="gramEnd"/>
    </w:p>
    <w:p w:rsidR="00747AEC" w:rsidRDefault="00747AEC" w:rsidP="00747AEC">
      <w:pPr>
        <w:jc w:val="center"/>
        <w:sectPr w:rsidR="00747AEC" w:rsidSect="00A656C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5F2552" w:rsidRDefault="005F2552" w:rsidP="00747AEC">
      <w:pPr>
        <w:jc w:val="center"/>
      </w:pPr>
    </w:p>
    <w:sectPr w:rsidR="005F2552" w:rsidSect="00A656C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C"/>
    <w:rsid w:val="0000179B"/>
    <w:rsid w:val="000E3C69"/>
    <w:rsid w:val="00210618"/>
    <w:rsid w:val="003B554B"/>
    <w:rsid w:val="004C77C9"/>
    <w:rsid w:val="00581285"/>
    <w:rsid w:val="005F2552"/>
    <w:rsid w:val="005F46E0"/>
    <w:rsid w:val="00637648"/>
    <w:rsid w:val="00747AEC"/>
    <w:rsid w:val="00755DAD"/>
    <w:rsid w:val="00814A0D"/>
    <w:rsid w:val="008A185B"/>
    <w:rsid w:val="008E3595"/>
    <w:rsid w:val="009B4075"/>
    <w:rsid w:val="00A656C6"/>
    <w:rsid w:val="00B17BCC"/>
    <w:rsid w:val="00E40AD7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A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A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ccb.org/proli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906E-2662-4BE1-BB06-3E48EF2D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PLReceptionist</dc:creator>
  <cp:lastModifiedBy>Christopher Jozwiak</cp:lastModifiedBy>
  <cp:revision>2</cp:revision>
  <dcterms:created xsi:type="dcterms:W3CDTF">2013-07-26T21:04:00Z</dcterms:created>
  <dcterms:modified xsi:type="dcterms:W3CDTF">2013-07-26T21:04:00Z</dcterms:modified>
</cp:coreProperties>
</file>